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0DC98" w14:textId="77777777" w:rsidR="006A0898" w:rsidRPr="000B1FA9" w:rsidRDefault="006A0898" w:rsidP="006A0898">
      <w:pPr>
        <w:pStyle w:val="Nadpis1"/>
        <w:rPr>
          <w:b w:val="0"/>
          <w:bCs w:val="0"/>
          <w:caps/>
          <w:noProof/>
          <w:sz w:val="22"/>
          <w:szCs w:val="22"/>
        </w:rPr>
      </w:pPr>
    </w:p>
    <w:p w14:paraId="1A6B85CB" w14:textId="77777777" w:rsidR="0027789E" w:rsidRPr="000B1FA9" w:rsidRDefault="0027789E" w:rsidP="0027789E">
      <w:pPr>
        <w:spacing w:after="0" w:line="240" w:lineRule="auto"/>
        <w:jc w:val="center"/>
        <w:rPr>
          <w:rFonts w:ascii="Georgia" w:hAnsi="Georgia"/>
          <w:caps/>
          <w:noProof/>
          <w:sz w:val="20"/>
          <w:szCs w:val="20"/>
        </w:rPr>
      </w:pPr>
      <w:r w:rsidRPr="000B1FA9">
        <w:rPr>
          <w:rFonts w:ascii="Georgia" w:hAnsi="Georgia"/>
          <w:b/>
          <w:caps/>
          <w:noProof/>
          <w:sz w:val="20"/>
          <w:szCs w:val="20"/>
        </w:rPr>
        <w:t xml:space="preserve">VýKAZ  preddavkov na poistné na verejné zdravotné poistenie </w:t>
      </w:r>
      <w:r w:rsidRPr="000B1FA9">
        <w:rPr>
          <w:rFonts w:ascii="Georgia" w:hAnsi="Georgia"/>
          <w:b/>
          <w:noProof/>
          <w:sz w:val="20"/>
          <w:szCs w:val="20"/>
        </w:rPr>
        <w:t xml:space="preserve">ZAMESTNÁVATEĽA </w:t>
      </w:r>
      <w:r w:rsidRPr="000B1FA9">
        <w:rPr>
          <w:rFonts w:ascii="Georgia" w:hAnsi="Georgia"/>
          <w:b/>
          <w:caps/>
          <w:noProof/>
          <w:sz w:val="20"/>
          <w:szCs w:val="20"/>
        </w:rPr>
        <w:t>v Elektronickej Podobe</w:t>
      </w:r>
    </w:p>
    <w:p w14:paraId="29F876AB" w14:textId="77777777" w:rsidR="0027789E" w:rsidRPr="000B1FA9" w:rsidRDefault="0027789E" w:rsidP="0027789E">
      <w:pPr>
        <w:pStyle w:val="Nadpis1"/>
        <w:rPr>
          <w:bCs w:val="0"/>
          <w:caps/>
          <w:noProof/>
          <w:sz w:val="22"/>
          <w:szCs w:val="22"/>
        </w:rPr>
      </w:pPr>
    </w:p>
    <w:p w14:paraId="3BED4142" w14:textId="77777777" w:rsidR="0027789E" w:rsidRPr="000B1FA9" w:rsidRDefault="0027789E" w:rsidP="0027789E">
      <w:pPr>
        <w:pStyle w:val="Nadpis1"/>
        <w:rPr>
          <w:bCs w:val="0"/>
          <w:caps/>
          <w:noProof/>
          <w:sz w:val="22"/>
          <w:szCs w:val="22"/>
        </w:rPr>
      </w:pPr>
      <w:r w:rsidRPr="000B1FA9">
        <w:rPr>
          <w:bCs w:val="0"/>
          <w:caps/>
          <w:noProof/>
          <w:sz w:val="22"/>
          <w:szCs w:val="22"/>
        </w:rPr>
        <w:t xml:space="preserve">opis dátového rozhrania PRE textový formát na zasielanie výkazu zamestnávateľom </w:t>
      </w:r>
    </w:p>
    <w:p w14:paraId="17ED513A" w14:textId="77777777" w:rsidR="0027789E" w:rsidRPr="000B1FA9" w:rsidRDefault="0027789E" w:rsidP="0027789E">
      <w:pPr>
        <w:spacing w:after="0" w:line="240" w:lineRule="auto"/>
        <w:rPr>
          <w:rFonts w:ascii="Times New Roman" w:hAnsi="Times New Roman"/>
          <w:noProof/>
        </w:rPr>
      </w:pPr>
    </w:p>
    <w:p w14:paraId="0651E628" w14:textId="77777777" w:rsidR="0027789E" w:rsidRPr="000B1FA9" w:rsidRDefault="0027789E" w:rsidP="0027789E">
      <w:pPr>
        <w:spacing w:after="0" w:line="240" w:lineRule="auto"/>
        <w:jc w:val="both"/>
        <w:rPr>
          <w:rFonts w:ascii="Times New Roman" w:hAnsi="Times New Roman"/>
          <w:noProof/>
        </w:rPr>
      </w:pPr>
      <w:r w:rsidRPr="000B1FA9">
        <w:rPr>
          <w:rFonts w:ascii="Times New Roman" w:hAnsi="Times New Roman"/>
          <w:noProof/>
        </w:rPr>
        <w:t>Popis dávky: Zasielanie údajov platiteľom poistného za jeden mesiac o mesačných preddavkoch na poistné za svojich zamestnancov poistených v príslušnej poisťovni. Jedna dávka môže pozostávať z viacerých súborov dávky umiestnených na viacerých dátových nosičoch.</w:t>
      </w:r>
    </w:p>
    <w:p w14:paraId="0EF735F8" w14:textId="77777777" w:rsidR="0027789E" w:rsidRPr="000B1FA9" w:rsidRDefault="0027789E" w:rsidP="0027789E">
      <w:pPr>
        <w:spacing w:after="0" w:line="240" w:lineRule="auto"/>
        <w:jc w:val="both"/>
        <w:rPr>
          <w:rFonts w:ascii="Times New Roman" w:hAnsi="Times New Roman"/>
          <w:noProof/>
        </w:rPr>
      </w:pPr>
    </w:p>
    <w:p w14:paraId="3CDE2FBB"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Typ dávky: </w:t>
      </w:r>
      <w:r w:rsidRPr="000B1FA9">
        <w:rPr>
          <w:rFonts w:ascii="Times New Roman" w:hAnsi="Times New Roman"/>
          <w:noProof/>
        </w:rPr>
        <w:tab/>
        <w:t>514</w:t>
      </w:r>
    </w:p>
    <w:p w14:paraId="32D9DB19"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Odosielateľ   dávky:              </w:t>
      </w:r>
      <w:r w:rsidRPr="000B1FA9">
        <w:rPr>
          <w:rFonts w:ascii="Times New Roman" w:hAnsi="Times New Roman"/>
          <w:noProof/>
        </w:rPr>
        <w:tab/>
        <w:t>platiteľ poistného</w:t>
      </w:r>
    </w:p>
    <w:p w14:paraId="6AB71077"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Prijímateľ   dávky:               </w:t>
      </w:r>
      <w:r w:rsidRPr="000B1FA9">
        <w:rPr>
          <w:rFonts w:ascii="Times New Roman" w:hAnsi="Times New Roman"/>
          <w:noProof/>
        </w:rPr>
        <w:tab/>
        <w:t>zdravotná poisťovňa</w:t>
      </w:r>
    </w:p>
    <w:p w14:paraId="0BFFA2E4"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Znaková   sada   a   kódovanie:       </w:t>
      </w:r>
      <w:r w:rsidRPr="000B1FA9">
        <w:rPr>
          <w:rFonts w:ascii="Times New Roman" w:hAnsi="Times New Roman"/>
          <w:noProof/>
        </w:rPr>
        <w:tab/>
        <w:t>UTF-8</w:t>
      </w:r>
    </w:p>
    <w:p w14:paraId="6918A964"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Formát   prenosu   dát:             </w:t>
      </w:r>
      <w:r w:rsidRPr="000B1FA9">
        <w:rPr>
          <w:rFonts w:ascii="Times New Roman" w:hAnsi="Times New Roman"/>
          <w:noProof/>
        </w:rPr>
        <w:tab/>
        <w:t>textový   súbor</w:t>
      </w:r>
    </w:p>
    <w:p w14:paraId="722753BE" w14:textId="77777777" w:rsidR="0027789E" w:rsidRPr="000B1FA9" w:rsidRDefault="0027789E" w:rsidP="0027789E">
      <w:pPr>
        <w:tabs>
          <w:tab w:val="left" w:pos="3544"/>
        </w:tabs>
        <w:spacing w:after="0" w:line="240" w:lineRule="auto"/>
        <w:jc w:val="both"/>
        <w:rPr>
          <w:rFonts w:ascii="Times New Roman" w:hAnsi="Times New Roman"/>
          <w:noProof/>
        </w:rPr>
      </w:pPr>
      <w:r w:rsidRPr="000B1FA9">
        <w:rPr>
          <w:rFonts w:ascii="Times New Roman" w:hAnsi="Times New Roman"/>
          <w:noProof/>
        </w:rPr>
        <w:t xml:space="preserve">Zloženie   názvu   súboru   dávky:    </w:t>
      </w:r>
      <w:r w:rsidRPr="000B1FA9">
        <w:rPr>
          <w:rFonts w:ascii="Times New Roman" w:hAnsi="Times New Roman"/>
          <w:noProof/>
        </w:rPr>
        <w:tab/>
      </w:r>
      <w:r w:rsidRPr="000B1FA9">
        <w:rPr>
          <w:rFonts w:ascii="Times New Roman" w:hAnsi="Times New Roman"/>
          <w:b/>
          <w:noProof/>
        </w:rPr>
        <w:t>x514rrmm.nnn</w:t>
      </w:r>
      <w:r w:rsidRPr="000B1FA9">
        <w:rPr>
          <w:rFonts w:ascii="Times New Roman" w:hAnsi="Times New Roman"/>
          <w:noProof/>
        </w:rPr>
        <w:t>, kde</w:t>
      </w:r>
    </w:p>
    <w:p w14:paraId="69C487DF" w14:textId="77777777" w:rsidR="0027789E" w:rsidRPr="000B1FA9" w:rsidRDefault="0027789E" w:rsidP="0027789E">
      <w:pPr>
        <w:tabs>
          <w:tab w:val="left" w:pos="3960"/>
          <w:tab w:val="left" w:pos="4111"/>
          <w:tab w:val="left" w:pos="5220"/>
        </w:tabs>
        <w:spacing w:after="0" w:line="240" w:lineRule="auto"/>
        <w:ind w:firstLine="3544"/>
        <w:rPr>
          <w:rFonts w:ascii="Times New Roman" w:hAnsi="Times New Roman"/>
          <w:noProof/>
        </w:rPr>
      </w:pPr>
      <w:r w:rsidRPr="000B1FA9">
        <w:rPr>
          <w:rFonts w:ascii="Times New Roman" w:hAnsi="Times New Roman"/>
          <w:b/>
          <w:noProof/>
        </w:rPr>
        <w:t>x</w:t>
      </w:r>
      <w:r w:rsidRPr="000B1FA9">
        <w:rPr>
          <w:rFonts w:ascii="Times New Roman" w:hAnsi="Times New Roman"/>
          <w:noProof/>
        </w:rPr>
        <w:t xml:space="preserve"> označuje charakter dávky, ktorý môže byť</w:t>
      </w:r>
      <w:r w:rsidRPr="000B1FA9">
        <w:rPr>
          <w:rFonts w:ascii="Times New Roman" w:hAnsi="Times New Roman"/>
          <w:noProof/>
        </w:rPr>
        <w:br/>
      </w:r>
      <w:r w:rsidRPr="000B1FA9">
        <w:rPr>
          <w:rFonts w:ascii="Times New Roman" w:hAnsi="Times New Roman"/>
          <w:noProof/>
        </w:rPr>
        <w:tab/>
        <w:t>N – nová (prvotný výkaz)</w:t>
      </w:r>
      <w:r w:rsidRPr="000B1FA9">
        <w:rPr>
          <w:rFonts w:ascii="Times New Roman" w:hAnsi="Times New Roman"/>
          <w:noProof/>
        </w:rPr>
        <w:br/>
      </w:r>
      <w:r w:rsidRPr="000B1FA9">
        <w:rPr>
          <w:rFonts w:ascii="Times New Roman" w:hAnsi="Times New Roman"/>
          <w:noProof/>
        </w:rPr>
        <w:tab/>
        <w:t>O – opravná (opravný výkaz celkový)</w:t>
      </w:r>
      <w:r w:rsidRPr="000B1FA9">
        <w:rPr>
          <w:rFonts w:ascii="Times New Roman" w:hAnsi="Times New Roman"/>
          <w:noProof/>
        </w:rPr>
        <w:br/>
      </w:r>
      <w:r w:rsidRPr="000B1FA9">
        <w:rPr>
          <w:rFonts w:ascii="Times New Roman" w:hAnsi="Times New Roman"/>
          <w:noProof/>
        </w:rPr>
        <w:tab/>
        <w:t>A – aditívna (rozdielový výkaz)</w:t>
      </w:r>
    </w:p>
    <w:p w14:paraId="339D6CED" w14:textId="77777777" w:rsidR="0027789E" w:rsidRPr="000B1FA9" w:rsidRDefault="0027789E" w:rsidP="0027789E">
      <w:pPr>
        <w:tabs>
          <w:tab w:val="left" w:pos="3544"/>
          <w:tab w:val="left" w:pos="3960"/>
          <w:tab w:val="left" w:pos="5220"/>
        </w:tabs>
        <w:spacing w:after="0" w:line="240" w:lineRule="auto"/>
        <w:ind w:firstLine="2410"/>
        <w:rPr>
          <w:rFonts w:ascii="Times New Roman" w:hAnsi="Times New Roman"/>
          <w:noProof/>
        </w:rPr>
      </w:pPr>
      <w:r w:rsidRPr="000B1FA9">
        <w:rPr>
          <w:rFonts w:ascii="Times New Roman" w:hAnsi="Times New Roman"/>
          <w:b/>
          <w:bCs/>
          <w:noProof/>
        </w:rPr>
        <w:tab/>
        <w:t>514</w:t>
      </w:r>
      <w:r w:rsidRPr="000B1FA9">
        <w:rPr>
          <w:rFonts w:ascii="Times New Roman" w:hAnsi="Times New Roman"/>
          <w:noProof/>
        </w:rPr>
        <w:tab/>
        <w:t>označuje typ dávky</w:t>
      </w:r>
    </w:p>
    <w:p w14:paraId="39687DB0" w14:textId="77777777" w:rsidR="0027789E" w:rsidRPr="000B1FA9" w:rsidRDefault="0027789E" w:rsidP="0027789E">
      <w:pPr>
        <w:tabs>
          <w:tab w:val="left" w:pos="3544"/>
          <w:tab w:val="left" w:pos="3960"/>
          <w:tab w:val="left" w:pos="5220"/>
        </w:tabs>
        <w:spacing w:after="0" w:line="240" w:lineRule="auto"/>
        <w:ind w:left="3544" w:hanging="1134"/>
        <w:rPr>
          <w:rFonts w:ascii="Times New Roman" w:hAnsi="Times New Roman"/>
          <w:noProof/>
        </w:rPr>
      </w:pPr>
      <w:r w:rsidRPr="000B1FA9">
        <w:rPr>
          <w:rFonts w:ascii="Times New Roman" w:hAnsi="Times New Roman"/>
          <w:b/>
          <w:bCs/>
          <w:noProof/>
        </w:rPr>
        <w:tab/>
        <w:t xml:space="preserve">rrmm </w:t>
      </w:r>
      <w:r w:rsidRPr="000B1FA9">
        <w:rPr>
          <w:rFonts w:ascii="Times New Roman" w:hAnsi="Times New Roman"/>
          <w:bCs/>
          <w:noProof/>
        </w:rPr>
        <w:t>označuje i</w:t>
      </w:r>
      <w:r w:rsidRPr="000B1FA9">
        <w:rPr>
          <w:rFonts w:ascii="Times New Roman" w:hAnsi="Times New Roman"/>
          <w:noProof/>
        </w:rPr>
        <w:t xml:space="preserve">dentifikáciu mesiaca, ku ktorému sa dávka vzťahuje, kde </w:t>
      </w:r>
      <w:r w:rsidRPr="000B1FA9">
        <w:rPr>
          <w:rFonts w:ascii="Times New Roman" w:hAnsi="Times New Roman"/>
          <w:noProof/>
        </w:rPr>
        <w:br/>
      </w:r>
      <w:r w:rsidRPr="000B1FA9">
        <w:rPr>
          <w:rFonts w:ascii="Times New Roman" w:hAnsi="Times New Roman"/>
          <w:noProof/>
        </w:rPr>
        <w:tab/>
        <w:t>rr označuje posledné dve číslice letopočtu (roku)</w:t>
      </w:r>
    </w:p>
    <w:p w14:paraId="78AAAE9D" w14:textId="77777777" w:rsidR="0027789E" w:rsidRPr="000B1FA9" w:rsidRDefault="0027789E" w:rsidP="0027789E">
      <w:pPr>
        <w:tabs>
          <w:tab w:val="left" w:pos="3544"/>
          <w:tab w:val="left" w:pos="3960"/>
          <w:tab w:val="left" w:pos="5220"/>
        </w:tabs>
        <w:spacing w:after="0" w:line="240" w:lineRule="auto"/>
        <w:ind w:left="3969" w:hanging="1559"/>
        <w:rPr>
          <w:rFonts w:ascii="Times New Roman" w:hAnsi="Times New Roman"/>
          <w:noProof/>
        </w:rPr>
      </w:pPr>
      <w:r w:rsidRPr="000B1FA9">
        <w:rPr>
          <w:rFonts w:ascii="Times New Roman" w:hAnsi="Times New Roman"/>
          <w:noProof/>
        </w:rPr>
        <w:tab/>
      </w:r>
      <w:r w:rsidRPr="000B1FA9">
        <w:rPr>
          <w:rFonts w:ascii="Times New Roman" w:hAnsi="Times New Roman"/>
          <w:noProof/>
        </w:rPr>
        <w:tab/>
        <w:t>mm označuje číselné označenie mesiaca (01 – Január ... 12 – December)</w:t>
      </w:r>
    </w:p>
    <w:p w14:paraId="46F9A988" w14:textId="77777777" w:rsidR="0027789E" w:rsidRPr="000B1FA9" w:rsidRDefault="0027789E" w:rsidP="0027789E">
      <w:pPr>
        <w:tabs>
          <w:tab w:val="left" w:pos="3544"/>
          <w:tab w:val="left" w:pos="3960"/>
          <w:tab w:val="left" w:pos="5220"/>
        </w:tabs>
        <w:spacing w:after="0" w:line="240" w:lineRule="auto"/>
        <w:ind w:left="3544" w:hanging="1134"/>
        <w:rPr>
          <w:rFonts w:ascii="Times New Roman" w:hAnsi="Times New Roman"/>
          <w:noProof/>
        </w:rPr>
      </w:pPr>
      <w:r w:rsidRPr="000B1FA9">
        <w:rPr>
          <w:rFonts w:ascii="Times New Roman" w:hAnsi="Times New Roman"/>
          <w:b/>
          <w:bCs/>
          <w:noProof/>
        </w:rPr>
        <w:tab/>
        <w:t>nnn</w:t>
      </w:r>
      <w:r w:rsidRPr="000B1FA9">
        <w:rPr>
          <w:rFonts w:ascii="Times New Roman" w:hAnsi="Times New Roman"/>
          <w:noProof/>
        </w:rPr>
        <w:tab/>
        <w:t>je trojznakový identifikátor, určujúci poradie súboru dávky v danom mesiaci</w:t>
      </w:r>
    </w:p>
    <w:p w14:paraId="72E9A0D8" w14:textId="77777777" w:rsidR="0027789E" w:rsidRPr="000B1FA9" w:rsidRDefault="0027789E" w:rsidP="0027789E">
      <w:pPr>
        <w:spacing w:after="0" w:line="240" w:lineRule="auto"/>
        <w:rPr>
          <w:rFonts w:ascii="Times New Roman" w:hAnsi="Times New Roman"/>
          <w:b/>
          <w:noProof/>
        </w:rPr>
      </w:pPr>
      <w:r w:rsidRPr="000B1FA9">
        <w:rPr>
          <w:rFonts w:ascii="Times New Roman" w:hAnsi="Times New Roman"/>
          <w:b/>
          <w:noProof/>
        </w:rPr>
        <w:t>Oddeľovacie   znaky:</w:t>
      </w:r>
    </w:p>
    <w:p w14:paraId="07CC6187" w14:textId="77777777" w:rsidR="0027789E" w:rsidRPr="000B1FA9" w:rsidRDefault="0027789E" w:rsidP="0027789E">
      <w:pPr>
        <w:spacing w:after="0" w:line="240" w:lineRule="auto"/>
        <w:ind w:left="3544" w:hanging="3544"/>
        <w:jc w:val="both"/>
        <w:rPr>
          <w:rFonts w:ascii="Times New Roman" w:hAnsi="Times New Roman"/>
          <w:noProof/>
        </w:rPr>
      </w:pPr>
      <w:r w:rsidRPr="000B1FA9">
        <w:rPr>
          <w:rFonts w:ascii="Times New Roman" w:hAnsi="Times New Roman"/>
          <w:noProof/>
        </w:rPr>
        <w:t xml:space="preserve">Oddeľovač   položiek   riadku: </w:t>
      </w:r>
      <w:r w:rsidRPr="000B1FA9">
        <w:rPr>
          <w:rFonts w:ascii="Times New Roman" w:hAnsi="Times New Roman"/>
          <w:noProof/>
        </w:rPr>
        <w:tab/>
        <w:t xml:space="preserve">| (vertical bar; ASCII #7C). Položky vety nemajú fixnú dĺžku. Čísla sa nedopĺňajú znakom 0 (nula) na začiatku. </w:t>
      </w:r>
    </w:p>
    <w:p w14:paraId="46C6309D" w14:textId="77777777" w:rsidR="0027789E" w:rsidRPr="000B1FA9" w:rsidRDefault="0027789E" w:rsidP="0027789E">
      <w:pPr>
        <w:spacing w:after="0" w:line="240" w:lineRule="auto"/>
        <w:ind w:left="3544" w:hanging="3544"/>
        <w:jc w:val="both"/>
        <w:rPr>
          <w:rFonts w:ascii="Times New Roman" w:hAnsi="Times New Roman"/>
          <w:noProof/>
        </w:rPr>
      </w:pPr>
      <w:r w:rsidRPr="000B1FA9">
        <w:rPr>
          <w:rFonts w:ascii="Times New Roman" w:hAnsi="Times New Roman"/>
          <w:noProof/>
        </w:rPr>
        <w:t xml:space="preserve"> Desatinný   oddeľovač:            </w:t>
      </w:r>
      <w:r w:rsidRPr="000B1FA9">
        <w:rPr>
          <w:rFonts w:ascii="Times New Roman" w:hAnsi="Times New Roman"/>
          <w:noProof/>
        </w:rPr>
        <w:tab/>
        <w:t>čiarka</w:t>
      </w:r>
    </w:p>
    <w:p w14:paraId="3C43D632" w14:textId="77777777" w:rsidR="0027789E" w:rsidRPr="000B1FA9" w:rsidRDefault="0027789E" w:rsidP="0027789E">
      <w:pPr>
        <w:spacing w:after="0" w:line="240" w:lineRule="auto"/>
        <w:ind w:left="3544" w:hanging="3544"/>
        <w:rPr>
          <w:rFonts w:ascii="Times New Roman" w:hAnsi="Times New Roman"/>
          <w:noProof/>
        </w:rPr>
      </w:pPr>
      <w:r w:rsidRPr="000B1FA9">
        <w:rPr>
          <w:rFonts w:ascii="Times New Roman" w:hAnsi="Times New Roman"/>
          <w:noProof/>
        </w:rPr>
        <w:t xml:space="preserve"> Formát   vety   dávky:              </w:t>
      </w:r>
      <w:r w:rsidRPr="000B1FA9">
        <w:rPr>
          <w:rFonts w:ascii="Times New Roman" w:hAnsi="Times New Roman"/>
          <w:noProof/>
        </w:rPr>
        <w:tab/>
        <w:t>polozka_1|polozka_2|...|polozka_N|   (oddeľovač   je                                potrebné   uviesť   aj   na   konci   každého   riadku)</w:t>
      </w:r>
    </w:p>
    <w:p w14:paraId="117D09DE" w14:textId="77777777" w:rsidR="0027789E" w:rsidRPr="000B1FA9" w:rsidRDefault="0027789E" w:rsidP="0027789E">
      <w:pPr>
        <w:spacing w:after="0" w:line="240" w:lineRule="auto"/>
        <w:jc w:val="both"/>
        <w:rPr>
          <w:rFonts w:ascii="Times New Roman" w:hAnsi="Times New Roman"/>
          <w:noProof/>
        </w:rPr>
      </w:pPr>
      <w:r w:rsidRPr="000B1FA9">
        <w:rPr>
          <w:rFonts w:ascii="Times New Roman" w:hAnsi="Times New Roman"/>
          <w:noProof/>
        </w:rPr>
        <w:t>Každá veta je na novom riadku dávky.</w:t>
      </w:r>
    </w:p>
    <w:p w14:paraId="04F04AFD" w14:textId="77777777" w:rsidR="0027789E" w:rsidRPr="000B1FA9" w:rsidRDefault="0027789E" w:rsidP="0027789E">
      <w:pPr>
        <w:spacing w:after="0" w:line="240" w:lineRule="auto"/>
        <w:jc w:val="both"/>
        <w:rPr>
          <w:rFonts w:ascii="Times New Roman" w:hAnsi="Times New Roman"/>
          <w:noProof/>
        </w:rPr>
      </w:pPr>
    </w:p>
    <w:p w14:paraId="11798E60" w14:textId="77777777" w:rsidR="0027789E" w:rsidRPr="000B1FA9" w:rsidRDefault="0027789E" w:rsidP="0027789E">
      <w:pPr>
        <w:spacing w:after="0" w:line="240" w:lineRule="auto"/>
        <w:jc w:val="both"/>
        <w:rPr>
          <w:rFonts w:ascii="Times New Roman" w:hAnsi="Times New Roman"/>
          <w:b/>
          <w:noProof/>
        </w:rPr>
      </w:pPr>
      <w:r w:rsidRPr="000B1FA9">
        <w:rPr>
          <w:rFonts w:ascii="Times New Roman" w:hAnsi="Times New Roman"/>
          <w:b/>
          <w:noProof/>
        </w:rPr>
        <w:t>Obsah dávky:</w:t>
      </w:r>
    </w:p>
    <w:p w14:paraId="7F57B0C5" w14:textId="77777777" w:rsidR="0027789E" w:rsidRPr="000B1FA9" w:rsidRDefault="0027789E" w:rsidP="0027789E">
      <w:pPr>
        <w:spacing w:after="0" w:line="240" w:lineRule="auto"/>
        <w:rPr>
          <w:b/>
        </w:rPr>
      </w:pPr>
      <w:r w:rsidRPr="000B1FA9">
        <w:rPr>
          <w:b/>
        </w:rPr>
        <w:t xml:space="preserve"> </w:t>
      </w:r>
    </w:p>
    <w:p w14:paraId="622562BC" w14:textId="77777777" w:rsidR="0027789E" w:rsidRPr="000B1FA9" w:rsidRDefault="0027789E" w:rsidP="0027789E">
      <w:pPr>
        <w:pStyle w:val="Nadpis2"/>
        <w:spacing w:before="0" w:line="240" w:lineRule="auto"/>
        <w:rPr>
          <w:rFonts w:ascii="Times New Roman" w:hAnsi="Times New Roman"/>
          <w:b w:val="0"/>
          <w:bCs w:val="0"/>
          <w:noProof/>
          <w:color w:val="auto"/>
          <w:sz w:val="22"/>
          <w:szCs w:val="22"/>
          <w:u w:val="single"/>
        </w:rPr>
      </w:pPr>
      <w:r w:rsidRPr="000B1FA9">
        <w:rPr>
          <w:rFonts w:ascii="Times New Roman" w:hAnsi="Times New Roman"/>
          <w:b w:val="0"/>
          <w:bCs w:val="0"/>
          <w:noProof/>
          <w:color w:val="auto"/>
          <w:sz w:val="22"/>
          <w:szCs w:val="22"/>
          <w:u w:val="single"/>
        </w:rPr>
        <w:t>Identifikácia dávky</w:t>
      </w:r>
    </w:p>
    <w:p w14:paraId="4F49B929" w14:textId="77777777" w:rsidR="0027789E" w:rsidRPr="000B1FA9" w:rsidRDefault="0027789E" w:rsidP="0027789E">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09"/>
        <w:gridCol w:w="3772"/>
        <w:gridCol w:w="966"/>
        <w:gridCol w:w="1237"/>
        <w:gridCol w:w="1778"/>
      </w:tblGrid>
      <w:tr w:rsidR="0027789E" w:rsidRPr="000B1FA9" w14:paraId="43EEA32F" w14:textId="77777777" w:rsidTr="00F341B2">
        <w:tc>
          <w:tcPr>
            <w:tcW w:w="1333" w:type="dxa"/>
            <w:tcBorders>
              <w:top w:val="single" w:sz="4" w:space="0" w:color="auto"/>
              <w:bottom w:val="single" w:sz="4" w:space="0" w:color="auto"/>
              <w:right w:val="single" w:sz="4" w:space="0" w:color="auto"/>
            </w:tcBorders>
          </w:tcPr>
          <w:p w14:paraId="5A514531"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Položka č.</w:t>
            </w:r>
          </w:p>
        </w:tc>
        <w:tc>
          <w:tcPr>
            <w:tcW w:w="3926" w:type="dxa"/>
            <w:tcBorders>
              <w:top w:val="single" w:sz="4" w:space="0" w:color="auto"/>
              <w:left w:val="single" w:sz="4" w:space="0" w:color="auto"/>
              <w:bottom w:val="single" w:sz="4" w:space="0" w:color="auto"/>
              <w:right w:val="single" w:sz="4" w:space="0" w:color="auto"/>
            </w:tcBorders>
          </w:tcPr>
          <w:p w14:paraId="7AD846D5"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Popis položky</w:t>
            </w:r>
          </w:p>
        </w:tc>
        <w:tc>
          <w:tcPr>
            <w:tcW w:w="969" w:type="dxa"/>
            <w:tcBorders>
              <w:top w:val="single" w:sz="4" w:space="0" w:color="auto"/>
              <w:left w:val="single" w:sz="4" w:space="0" w:color="auto"/>
              <w:bottom w:val="single" w:sz="4" w:space="0" w:color="auto"/>
              <w:right w:val="single" w:sz="4" w:space="0" w:color="auto"/>
            </w:tcBorders>
          </w:tcPr>
          <w:p w14:paraId="56225802"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Povinná</w:t>
            </w:r>
          </w:p>
        </w:tc>
        <w:tc>
          <w:tcPr>
            <w:tcW w:w="1260" w:type="dxa"/>
            <w:tcBorders>
              <w:top w:val="single" w:sz="4" w:space="0" w:color="auto"/>
              <w:left w:val="single" w:sz="4" w:space="0" w:color="auto"/>
              <w:bottom w:val="single" w:sz="4" w:space="0" w:color="auto"/>
              <w:right w:val="single" w:sz="4" w:space="0" w:color="auto"/>
            </w:tcBorders>
          </w:tcPr>
          <w:p w14:paraId="7E971DAA"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Dátový typ</w:t>
            </w:r>
          </w:p>
        </w:tc>
        <w:tc>
          <w:tcPr>
            <w:tcW w:w="1800" w:type="dxa"/>
            <w:tcBorders>
              <w:top w:val="single" w:sz="4" w:space="0" w:color="auto"/>
              <w:left w:val="single" w:sz="4" w:space="0" w:color="auto"/>
              <w:bottom w:val="single" w:sz="4" w:space="0" w:color="auto"/>
            </w:tcBorders>
          </w:tcPr>
          <w:p w14:paraId="0659F3E7"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Dĺžka</w:t>
            </w:r>
          </w:p>
        </w:tc>
      </w:tr>
      <w:tr w:rsidR="0027789E" w:rsidRPr="000B1FA9" w14:paraId="0E17105B" w14:textId="77777777" w:rsidTr="00F341B2">
        <w:tc>
          <w:tcPr>
            <w:tcW w:w="1333" w:type="dxa"/>
            <w:tcBorders>
              <w:top w:val="single" w:sz="4" w:space="0" w:color="auto"/>
              <w:bottom w:val="single" w:sz="4" w:space="0" w:color="auto"/>
              <w:right w:val="single" w:sz="4" w:space="0" w:color="auto"/>
            </w:tcBorders>
          </w:tcPr>
          <w:p w14:paraId="34F719B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w:t>
            </w:r>
          </w:p>
        </w:tc>
        <w:tc>
          <w:tcPr>
            <w:tcW w:w="3926" w:type="dxa"/>
            <w:tcBorders>
              <w:top w:val="single" w:sz="4" w:space="0" w:color="auto"/>
              <w:left w:val="single" w:sz="4" w:space="0" w:color="auto"/>
              <w:bottom w:val="single" w:sz="4" w:space="0" w:color="auto"/>
              <w:right w:val="single" w:sz="4" w:space="0" w:color="auto"/>
            </w:tcBorders>
          </w:tcPr>
          <w:p w14:paraId="06A3556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Charakter dávky</w:t>
            </w:r>
          </w:p>
        </w:tc>
        <w:tc>
          <w:tcPr>
            <w:tcW w:w="969" w:type="dxa"/>
            <w:tcBorders>
              <w:top w:val="single" w:sz="4" w:space="0" w:color="auto"/>
              <w:left w:val="single" w:sz="4" w:space="0" w:color="auto"/>
              <w:bottom w:val="single" w:sz="4" w:space="0" w:color="auto"/>
              <w:right w:val="single" w:sz="4" w:space="0" w:color="auto"/>
            </w:tcBorders>
          </w:tcPr>
          <w:p w14:paraId="43113AC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0708814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800" w:type="dxa"/>
            <w:tcBorders>
              <w:top w:val="single" w:sz="4" w:space="0" w:color="auto"/>
              <w:left w:val="single" w:sz="4" w:space="0" w:color="auto"/>
              <w:bottom w:val="single" w:sz="4" w:space="0" w:color="auto"/>
            </w:tcBorders>
          </w:tcPr>
          <w:p w14:paraId="6C54D90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w:t>
            </w:r>
          </w:p>
        </w:tc>
      </w:tr>
      <w:tr w:rsidR="0027789E" w:rsidRPr="000B1FA9" w14:paraId="748C26B1" w14:textId="77777777" w:rsidTr="00F341B2">
        <w:tc>
          <w:tcPr>
            <w:tcW w:w="1333" w:type="dxa"/>
            <w:tcBorders>
              <w:top w:val="single" w:sz="4" w:space="0" w:color="auto"/>
              <w:bottom w:val="single" w:sz="4" w:space="0" w:color="auto"/>
              <w:right w:val="single" w:sz="4" w:space="0" w:color="auto"/>
            </w:tcBorders>
          </w:tcPr>
          <w:p w14:paraId="25DB1DB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c>
          <w:tcPr>
            <w:tcW w:w="3926" w:type="dxa"/>
            <w:tcBorders>
              <w:top w:val="single" w:sz="4" w:space="0" w:color="auto"/>
              <w:left w:val="single" w:sz="4" w:space="0" w:color="auto"/>
              <w:bottom w:val="single" w:sz="4" w:space="0" w:color="auto"/>
              <w:right w:val="single" w:sz="4" w:space="0" w:color="auto"/>
            </w:tcBorders>
          </w:tcPr>
          <w:p w14:paraId="620EF6B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Typ dávky</w:t>
            </w:r>
          </w:p>
        </w:tc>
        <w:tc>
          <w:tcPr>
            <w:tcW w:w="969" w:type="dxa"/>
            <w:tcBorders>
              <w:top w:val="single" w:sz="4" w:space="0" w:color="auto"/>
              <w:left w:val="single" w:sz="4" w:space="0" w:color="auto"/>
              <w:bottom w:val="single" w:sz="4" w:space="0" w:color="auto"/>
              <w:right w:val="single" w:sz="4" w:space="0" w:color="auto"/>
            </w:tcBorders>
          </w:tcPr>
          <w:p w14:paraId="731B245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734E0C5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800" w:type="dxa"/>
            <w:tcBorders>
              <w:top w:val="single" w:sz="4" w:space="0" w:color="auto"/>
              <w:left w:val="single" w:sz="4" w:space="0" w:color="auto"/>
              <w:bottom w:val="single" w:sz="4" w:space="0" w:color="auto"/>
            </w:tcBorders>
          </w:tcPr>
          <w:p w14:paraId="143C9E2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r>
      <w:tr w:rsidR="0027789E" w:rsidRPr="000B1FA9" w14:paraId="3B34AD53" w14:textId="77777777" w:rsidTr="00F341B2">
        <w:tc>
          <w:tcPr>
            <w:tcW w:w="1333" w:type="dxa"/>
            <w:tcBorders>
              <w:top w:val="single" w:sz="4" w:space="0" w:color="auto"/>
              <w:bottom w:val="single" w:sz="4" w:space="0" w:color="auto"/>
              <w:right w:val="single" w:sz="4" w:space="0" w:color="auto"/>
            </w:tcBorders>
          </w:tcPr>
          <w:p w14:paraId="3FB53D0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c>
          <w:tcPr>
            <w:tcW w:w="3926" w:type="dxa"/>
            <w:tcBorders>
              <w:top w:val="single" w:sz="4" w:space="0" w:color="auto"/>
              <w:left w:val="single" w:sz="4" w:space="0" w:color="auto"/>
              <w:bottom w:val="single" w:sz="4" w:space="0" w:color="auto"/>
              <w:right w:val="single" w:sz="4" w:space="0" w:color="auto"/>
            </w:tcBorders>
          </w:tcPr>
          <w:p w14:paraId="26F3F32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IČO platiteľa / RČ / Číslo povolenia na pobyt</w:t>
            </w:r>
          </w:p>
        </w:tc>
        <w:tc>
          <w:tcPr>
            <w:tcW w:w="969" w:type="dxa"/>
            <w:tcBorders>
              <w:top w:val="single" w:sz="4" w:space="0" w:color="auto"/>
              <w:left w:val="single" w:sz="4" w:space="0" w:color="auto"/>
              <w:bottom w:val="single" w:sz="4" w:space="0" w:color="auto"/>
              <w:right w:val="single" w:sz="4" w:space="0" w:color="auto"/>
            </w:tcBorders>
          </w:tcPr>
          <w:p w14:paraId="77C46B1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454E6E6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800" w:type="dxa"/>
            <w:tcBorders>
              <w:top w:val="single" w:sz="4" w:space="0" w:color="auto"/>
              <w:left w:val="single" w:sz="4" w:space="0" w:color="auto"/>
              <w:bottom w:val="single" w:sz="4" w:space="0" w:color="auto"/>
            </w:tcBorders>
          </w:tcPr>
          <w:p w14:paraId="6CEF80FF" w14:textId="77777777" w:rsidR="0027789E" w:rsidRPr="000B1FA9" w:rsidRDefault="0027789E" w:rsidP="00F341B2">
            <w:pPr>
              <w:spacing w:after="0" w:line="240" w:lineRule="auto"/>
              <w:rPr>
                <w:rFonts w:ascii="Times New Roman" w:hAnsi="Times New Roman"/>
                <w:b/>
                <w:bCs/>
                <w:noProof/>
                <w:sz w:val="20"/>
                <w:szCs w:val="20"/>
              </w:rPr>
            </w:pPr>
            <w:r w:rsidRPr="000B1FA9">
              <w:rPr>
                <w:rFonts w:ascii="Times New Roman" w:hAnsi="Times New Roman"/>
                <w:b/>
                <w:bCs/>
                <w:noProof/>
                <w:sz w:val="20"/>
                <w:szCs w:val="20"/>
              </w:rPr>
              <w:t>8-10</w:t>
            </w:r>
          </w:p>
        </w:tc>
      </w:tr>
      <w:tr w:rsidR="0027789E" w:rsidRPr="000B1FA9" w14:paraId="1187E009" w14:textId="77777777" w:rsidTr="00F341B2">
        <w:tc>
          <w:tcPr>
            <w:tcW w:w="1333" w:type="dxa"/>
            <w:tcBorders>
              <w:top w:val="single" w:sz="4" w:space="0" w:color="auto"/>
              <w:bottom w:val="single" w:sz="4" w:space="0" w:color="auto"/>
              <w:right w:val="single" w:sz="4" w:space="0" w:color="auto"/>
            </w:tcBorders>
          </w:tcPr>
          <w:p w14:paraId="6EEA183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c>
          <w:tcPr>
            <w:tcW w:w="3926" w:type="dxa"/>
            <w:tcBorders>
              <w:top w:val="single" w:sz="4" w:space="0" w:color="auto"/>
              <w:left w:val="single" w:sz="4" w:space="0" w:color="auto"/>
              <w:bottom w:val="single" w:sz="4" w:space="0" w:color="auto"/>
              <w:right w:val="single" w:sz="4" w:space="0" w:color="auto"/>
            </w:tcBorders>
          </w:tcPr>
          <w:p w14:paraId="25AF4E9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Číslo platiteľa</w:t>
            </w:r>
          </w:p>
        </w:tc>
        <w:tc>
          <w:tcPr>
            <w:tcW w:w="969" w:type="dxa"/>
            <w:tcBorders>
              <w:top w:val="single" w:sz="4" w:space="0" w:color="auto"/>
              <w:left w:val="single" w:sz="4" w:space="0" w:color="auto"/>
              <w:bottom w:val="single" w:sz="4" w:space="0" w:color="auto"/>
              <w:right w:val="single" w:sz="4" w:space="0" w:color="auto"/>
            </w:tcBorders>
          </w:tcPr>
          <w:p w14:paraId="5165FC3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5088FD1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800" w:type="dxa"/>
            <w:tcBorders>
              <w:top w:val="single" w:sz="4" w:space="0" w:color="auto"/>
              <w:left w:val="single" w:sz="4" w:space="0" w:color="auto"/>
              <w:bottom w:val="single" w:sz="4" w:space="0" w:color="auto"/>
            </w:tcBorders>
          </w:tcPr>
          <w:p w14:paraId="3262C0B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r>
      <w:tr w:rsidR="0027789E" w:rsidRPr="000B1FA9" w14:paraId="596CB753" w14:textId="77777777" w:rsidTr="00F341B2">
        <w:tc>
          <w:tcPr>
            <w:tcW w:w="1333" w:type="dxa"/>
            <w:tcBorders>
              <w:top w:val="single" w:sz="4" w:space="0" w:color="auto"/>
              <w:bottom w:val="single" w:sz="4" w:space="0" w:color="auto"/>
              <w:right w:val="single" w:sz="4" w:space="0" w:color="auto"/>
            </w:tcBorders>
          </w:tcPr>
          <w:p w14:paraId="24AA6B8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5.</w:t>
            </w:r>
          </w:p>
        </w:tc>
        <w:tc>
          <w:tcPr>
            <w:tcW w:w="3926" w:type="dxa"/>
            <w:tcBorders>
              <w:top w:val="single" w:sz="4" w:space="0" w:color="auto"/>
              <w:left w:val="single" w:sz="4" w:space="0" w:color="auto"/>
              <w:bottom w:val="single" w:sz="4" w:space="0" w:color="auto"/>
              <w:right w:val="single" w:sz="4" w:space="0" w:color="auto"/>
            </w:tcBorders>
          </w:tcPr>
          <w:p w14:paraId="38ECAF2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Kód zdravotnej poisťovne</w:t>
            </w:r>
          </w:p>
        </w:tc>
        <w:tc>
          <w:tcPr>
            <w:tcW w:w="969" w:type="dxa"/>
            <w:tcBorders>
              <w:top w:val="single" w:sz="4" w:space="0" w:color="auto"/>
              <w:left w:val="single" w:sz="4" w:space="0" w:color="auto"/>
              <w:bottom w:val="single" w:sz="4" w:space="0" w:color="auto"/>
              <w:right w:val="single" w:sz="4" w:space="0" w:color="auto"/>
            </w:tcBorders>
          </w:tcPr>
          <w:p w14:paraId="6B07539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131E901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800" w:type="dxa"/>
            <w:tcBorders>
              <w:top w:val="single" w:sz="4" w:space="0" w:color="auto"/>
              <w:left w:val="single" w:sz="4" w:space="0" w:color="auto"/>
              <w:bottom w:val="single" w:sz="4" w:space="0" w:color="auto"/>
            </w:tcBorders>
          </w:tcPr>
          <w:p w14:paraId="168A79B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r>
      <w:tr w:rsidR="0027789E" w:rsidRPr="000B1FA9" w14:paraId="3457B2E2" w14:textId="77777777" w:rsidTr="00F341B2">
        <w:tc>
          <w:tcPr>
            <w:tcW w:w="1333" w:type="dxa"/>
            <w:tcBorders>
              <w:top w:val="single" w:sz="4" w:space="0" w:color="auto"/>
              <w:bottom w:val="single" w:sz="4" w:space="0" w:color="auto"/>
              <w:right w:val="single" w:sz="4" w:space="0" w:color="auto"/>
            </w:tcBorders>
          </w:tcPr>
          <w:p w14:paraId="3AC1D46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c>
          <w:tcPr>
            <w:tcW w:w="3926" w:type="dxa"/>
            <w:tcBorders>
              <w:top w:val="single" w:sz="4" w:space="0" w:color="auto"/>
              <w:left w:val="single" w:sz="4" w:space="0" w:color="auto"/>
              <w:bottom w:val="single" w:sz="4" w:space="0" w:color="auto"/>
              <w:right w:val="single" w:sz="4" w:space="0" w:color="auto"/>
            </w:tcBorders>
          </w:tcPr>
          <w:p w14:paraId="38FF3B4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Dátum odoslania dávky</w:t>
            </w:r>
          </w:p>
        </w:tc>
        <w:tc>
          <w:tcPr>
            <w:tcW w:w="969" w:type="dxa"/>
            <w:tcBorders>
              <w:top w:val="single" w:sz="4" w:space="0" w:color="auto"/>
              <w:left w:val="single" w:sz="4" w:space="0" w:color="auto"/>
              <w:bottom w:val="single" w:sz="4" w:space="0" w:color="auto"/>
              <w:right w:val="single" w:sz="4" w:space="0" w:color="auto"/>
            </w:tcBorders>
          </w:tcPr>
          <w:p w14:paraId="3292F3C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4A9F0E5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DATE</w:t>
            </w:r>
          </w:p>
        </w:tc>
        <w:tc>
          <w:tcPr>
            <w:tcW w:w="1800" w:type="dxa"/>
            <w:tcBorders>
              <w:top w:val="single" w:sz="4" w:space="0" w:color="auto"/>
              <w:left w:val="single" w:sz="4" w:space="0" w:color="auto"/>
              <w:bottom w:val="single" w:sz="4" w:space="0" w:color="auto"/>
            </w:tcBorders>
          </w:tcPr>
          <w:p w14:paraId="52F5A21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RRRRMMDD</w:t>
            </w:r>
          </w:p>
        </w:tc>
      </w:tr>
      <w:tr w:rsidR="0027789E" w:rsidRPr="000B1FA9" w14:paraId="29B2356C" w14:textId="77777777" w:rsidTr="00F341B2">
        <w:tc>
          <w:tcPr>
            <w:tcW w:w="1333" w:type="dxa"/>
            <w:tcBorders>
              <w:top w:val="single" w:sz="4" w:space="0" w:color="auto"/>
              <w:bottom w:val="single" w:sz="4" w:space="0" w:color="auto"/>
              <w:right w:val="single" w:sz="4" w:space="0" w:color="auto"/>
            </w:tcBorders>
          </w:tcPr>
          <w:p w14:paraId="237644D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c>
          <w:tcPr>
            <w:tcW w:w="3926" w:type="dxa"/>
            <w:tcBorders>
              <w:top w:val="single" w:sz="4" w:space="0" w:color="auto"/>
              <w:left w:val="single" w:sz="4" w:space="0" w:color="auto"/>
              <w:bottom w:val="single" w:sz="4" w:space="0" w:color="auto"/>
              <w:right w:val="single" w:sz="4" w:space="0" w:color="auto"/>
            </w:tcBorders>
          </w:tcPr>
          <w:p w14:paraId="0B3CDE6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Číslo dávky</w:t>
            </w:r>
          </w:p>
        </w:tc>
        <w:tc>
          <w:tcPr>
            <w:tcW w:w="969" w:type="dxa"/>
            <w:tcBorders>
              <w:top w:val="single" w:sz="4" w:space="0" w:color="auto"/>
              <w:left w:val="single" w:sz="4" w:space="0" w:color="auto"/>
              <w:bottom w:val="single" w:sz="4" w:space="0" w:color="auto"/>
              <w:right w:val="single" w:sz="4" w:space="0" w:color="auto"/>
            </w:tcBorders>
          </w:tcPr>
          <w:p w14:paraId="392CE28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09FADEA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800" w:type="dxa"/>
            <w:tcBorders>
              <w:top w:val="single" w:sz="4" w:space="0" w:color="auto"/>
              <w:left w:val="single" w:sz="4" w:space="0" w:color="auto"/>
              <w:bottom w:val="single" w:sz="4" w:space="0" w:color="auto"/>
            </w:tcBorders>
          </w:tcPr>
          <w:p w14:paraId="783BD04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r>
      <w:tr w:rsidR="0027789E" w:rsidRPr="000B1FA9" w14:paraId="734B14E5" w14:textId="77777777" w:rsidTr="00F341B2">
        <w:tc>
          <w:tcPr>
            <w:tcW w:w="1333" w:type="dxa"/>
            <w:tcBorders>
              <w:top w:val="single" w:sz="4" w:space="0" w:color="auto"/>
              <w:bottom w:val="single" w:sz="4" w:space="0" w:color="auto"/>
              <w:right w:val="single" w:sz="4" w:space="0" w:color="auto"/>
            </w:tcBorders>
          </w:tcPr>
          <w:p w14:paraId="34B82D0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c>
          <w:tcPr>
            <w:tcW w:w="3926" w:type="dxa"/>
            <w:tcBorders>
              <w:top w:val="single" w:sz="4" w:space="0" w:color="auto"/>
              <w:left w:val="single" w:sz="4" w:space="0" w:color="auto"/>
              <w:bottom w:val="single" w:sz="4" w:space="0" w:color="auto"/>
              <w:right w:val="single" w:sz="4" w:space="0" w:color="auto"/>
            </w:tcBorders>
          </w:tcPr>
          <w:p w14:paraId="18A33EC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viet tela dávky</w:t>
            </w:r>
          </w:p>
        </w:tc>
        <w:tc>
          <w:tcPr>
            <w:tcW w:w="969" w:type="dxa"/>
            <w:tcBorders>
              <w:top w:val="single" w:sz="4" w:space="0" w:color="auto"/>
              <w:left w:val="single" w:sz="4" w:space="0" w:color="auto"/>
              <w:bottom w:val="single" w:sz="4" w:space="0" w:color="auto"/>
              <w:right w:val="single" w:sz="4" w:space="0" w:color="auto"/>
            </w:tcBorders>
          </w:tcPr>
          <w:p w14:paraId="49AB3F3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60" w:type="dxa"/>
            <w:tcBorders>
              <w:top w:val="single" w:sz="4" w:space="0" w:color="auto"/>
              <w:left w:val="single" w:sz="4" w:space="0" w:color="auto"/>
              <w:bottom w:val="single" w:sz="4" w:space="0" w:color="auto"/>
              <w:right w:val="single" w:sz="4" w:space="0" w:color="auto"/>
            </w:tcBorders>
          </w:tcPr>
          <w:p w14:paraId="49A4F74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800" w:type="dxa"/>
            <w:tcBorders>
              <w:top w:val="single" w:sz="4" w:space="0" w:color="auto"/>
              <w:left w:val="single" w:sz="4" w:space="0" w:color="auto"/>
              <w:bottom w:val="single" w:sz="4" w:space="0" w:color="auto"/>
            </w:tcBorders>
          </w:tcPr>
          <w:p w14:paraId="58B0020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r>
      <w:tr w:rsidR="0027789E" w:rsidRPr="000B1FA9" w14:paraId="2102595E" w14:textId="77777777" w:rsidTr="00F341B2">
        <w:tc>
          <w:tcPr>
            <w:tcW w:w="1333" w:type="dxa"/>
            <w:tcBorders>
              <w:top w:val="single" w:sz="4" w:space="0" w:color="auto"/>
              <w:bottom w:val="single" w:sz="4" w:space="0" w:color="auto"/>
              <w:right w:val="single" w:sz="4" w:space="0" w:color="auto"/>
            </w:tcBorders>
          </w:tcPr>
          <w:p w14:paraId="226D782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9.</w:t>
            </w:r>
          </w:p>
        </w:tc>
        <w:tc>
          <w:tcPr>
            <w:tcW w:w="3926" w:type="dxa"/>
            <w:tcBorders>
              <w:top w:val="single" w:sz="4" w:space="0" w:color="auto"/>
              <w:left w:val="single" w:sz="4" w:space="0" w:color="auto"/>
              <w:bottom w:val="single" w:sz="4" w:space="0" w:color="auto"/>
              <w:right w:val="single" w:sz="4" w:space="0" w:color="auto"/>
            </w:tcBorders>
          </w:tcPr>
          <w:p w14:paraId="5CA807E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médií</w:t>
            </w:r>
          </w:p>
        </w:tc>
        <w:tc>
          <w:tcPr>
            <w:tcW w:w="969" w:type="dxa"/>
            <w:tcBorders>
              <w:top w:val="single" w:sz="4" w:space="0" w:color="auto"/>
              <w:left w:val="single" w:sz="4" w:space="0" w:color="auto"/>
              <w:bottom w:val="single" w:sz="4" w:space="0" w:color="auto"/>
              <w:right w:val="single" w:sz="4" w:space="0" w:color="auto"/>
            </w:tcBorders>
          </w:tcPr>
          <w:p w14:paraId="3542F8B0" w14:textId="77777777" w:rsidR="0027789E" w:rsidRPr="000B1FA9" w:rsidRDefault="0027789E" w:rsidP="00F341B2">
            <w:pPr>
              <w:spacing w:after="0" w:line="240" w:lineRule="auto"/>
              <w:rPr>
                <w:rFonts w:ascii="Times New Roman" w:hAnsi="Times New Roman"/>
                <w:noProof/>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54B496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800" w:type="dxa"/>
            <w:tcBorders>
              <w:top w:val="single" w:sz="4" w:space="0" w:color="auto"/>
              <w:left w:val="single" w:sz="4" w:space="0" w:color="auto"/>
              <w:bottom w:val="single" w:sz="4" w:space="0" w:color="auto"/>
            </w:tcBorders>
          </w:tcPr>
          <w:p w14:paraId="144B1F7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r>
      <w:tr w:rsidR="0027789E" w:rsidRPr="000B1FA9" w14:paraId="7F864B76" w14:textId="77777777" w:rsidTr="00F341B2">
        <w:tc>
          <w:tcPr>
            <w:tcW w:w="1333" w:type="dxa"/>
            <w:tcBorders>
              <w:top w:val="single" w:sz="4" w:space="0" w:color="auto"/>
              <w:bottom w:val="single" w:sz="4" w:space="0" w:color="auto"/>
              <w:right w:val="single" w:sz="4" w:space="0" w:color="auto"/>
            </w:tcBorders>
          </w:tcPr>
          <w:p w14:paraId="722B35C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c>
          <w:tcPr>
            <w:tcW w:w="3926" w:type="dxa"/>
            <w:tcBorders>
              <w:top w:val="single" w:sz="4" w:space="0" w:color="auto"/>
              <w:left w:val="single" w:sz="4" w:space="0" w:color="auto"/>
              <w:bottom w:val="single" w:sz="4" w:space="0" w:color="auto"/>
              <w:right w:val="single" w:sz="4" w:space="0" w:color="auto"/>
            </w:tcBorders>
          </w:tcPr>
          <w:p w14:paraId="7EBAE9D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Poradové číslo média</w:t>
            </w:r>
          </w:p>
        </w:tc>
        <w:tc>
          <w:tcPr>
            <w:tcW w:w="969" w:type="dxa"/>
            <w:tcBorders>
              <w:top w:val="single" w:sz="4" w:space="0" w:color="auto"/>
              <w:left w:val="single" w:sz="4" w:space="0" w:color="auto"/>
              <w:bottom w:val="single" w:sz="4" w:space="0" w:color="auto"/>
              <w:right w:val="single" w:sz="4" w:space="0" w:color="auto"/>
            </w:tcBorders>
          </w:tcPr>
          <w:p w14:paraId="63A988C9" w14:textId="77777777" w:rsidR="0027789E" w:rsidRPr="000B1FA9" w:rsidRDefault="0027789E" w:rsidP="00F341B2">
            <w:pPr>
              <w:spacing w:after="0" w:line="240" w:lineRule="auto"/>
              <w:rPr>
                <w:rFonts w:ascii="Times New Roman" w:hAnsi="Times New Roman"/>
                <w:noProof/>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9F1835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800" w:type="dxa"/>
            <w:tcBorders>
              <w:top w:val="single" w:sz="4" w:space="0" w:color="auto"/>
              <w:left w:val="single" w:sz="4" w:space="0" w:color="auto"/>
              <w:bottom w:val="single" w:sz="4" w:space="0" w:color="auto"/>
            </w:tcBorders>
          </w:tcPr>
          <w:p w14:paraId="4147EE1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r>
    </w:tbl>
    <w:p w14:paraId="5E09DCE9"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bCs/>
          <w:noProof/>
        </w:rPr>
        <w:t>Vysvetlivky skratiek:</w:t>
      </w:r>
    </w:p>
    <w:p w14:paraId="3B6CB7FA"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P = povinná položka</w:t>
      </w:r>
    </w:p>
    <w:p w14:paraId="54DAC9C9"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Dátový typ:</w:t>
      </w:r>
      <w:r w:rsidRPr="000B1FA9">
        <w:rPr>
          <w:rFonts w:ascii="Times New Roman" w:hAnsi="Times New Roman"/>
          <w:noProof/>
        </w:rPr>
        <w:tab/>
      </w:r>
      <w:r w:rsidRPr="000B1FA9">
        <w:rPr>
          <w:rFonts w:ascii="Times New Roman" w:hAnsi="Times New Roman"/>
          <w:noProof/>
        </w:rPr>
        <w:tab/>
        <w:t>CHAR</w:t>
      </w:r>
      <w:r w:rsidRPr="000B1FA9">
        <w:rPr>
          <w:rFonts w:ascii="Times New Roman" w:hAnsi="Times New Roman"/>
          <w:noProof/>
        </w:rPr>
        <w:tab/>
        <w:t>– alfanumerický reťazec</w:t>
      </w:r>
    </w:p>
    <w:p w14:paraId="687C074C"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ab/>
      </w:r>
      <w:r w:rsidRPr="000B1FA9">
        <w:rPr>
          <w:rFonts w:ascii="Times New Roman" w:hAnsi="Times New Roman"/>
          <w:noProof/>
        </w:rPr>
        <w:tab/>
      </w:r>
      <w:r w:rsidRPr="000B1FA9">
        <w:rPr>
          <w:rFonts w:ascii="Times New Roman" w:hAnsi="Times New Roman"/>
          <w:noProof/>
        </w:rPr>
        <w:tab/>
        <w:t xml:space="preserve">INT </w:t>
      </w:r>
      <w:r w:rsidRPr="000B1FA9">
        <w:rPr>
          <w:rFonts w:ascii="Times New Roman" w:hAnsi="Times New Roman"/>
          <w:noProof/>
        </w:rPr>
        <w:tab/>
        <w:t>– celé číslo</w:t>
      </w:r>
    </w:p>
    <w:p w14:paraId="7930E24C"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lastRenderedPageBreak/>
        <w:tab/>
      </w:r>
      <w:r w:rsidRPr="000B1FA9">
        <w:rPr>
          <w:rFonts w:ascii="Times New Roman" w:hAnsi="Times New Roman"/>
          <w:noProof/>
        </w:rPr>
        <w:tab/>
      </w:r>
      <w:r w:rsidRPr="000B1FA9">
        <w:rPr>
          <w:rFonts w:ascii="Times New Roman" w:hAnsi="Times New Roman"/>
          <w:noProof/>
        </w:rPr>
        <w:tab/>
        <w:t xml:space="preserve">DATE </w:t>
      </w:r>
      <w:r w:rsidRPr="000B1FA9">
        <w:rPr>
          <w:rFonts w:ascii="Times New Roman" w:hAnsi="Times New Roman"/>
          <w:noProof/>
        </w:rPr>
        <w:tab/>
        <w:t>– dátumový údaj v ustanovenom tvare</w:t>
      </w:r>
    </w:p>
    <w:p w14:paraId="636668D4" w14:textId="77777777" w:rsidR="0027789E" w:rsidRPr="000B1FA9" w:rsidRDefault="0027789E" w:rsidP="0027789E">
      <w:pPr>
        <w:tabs>
          <w:tab w:val="left" w:pos="3960"/>
        </w:tabs>
        <w:spacing w:after="0" w:line="240" w:lineRule="auto"/>
        <w:rPr>
          <w:rFonts w:ascii="Times New Roman" w:hAnsi="Times New Roman"/>
          <w:noProof/>
        </w:rPr>
      </w:pPr>
    </w:p>
    <w:p w14:paraId="6AD08A85" w14:textId="77777777" w:rsidR="0027789E" w:rsidRPr="000B1FA9" w:rsidRDefault="0027789E" w:rsidP="0027789E">
      <w:pPr>
        <w:tabs>
          <w:tab w:val="left" w:pos="3960"/>
        </w:tabs>
        <w:spacing w:after="0" w:line="240" w:lineRule="auto"/>
        <w:jc w:val="both"/>
        <w:rPr>
          <w:rFonts w:ascii="Times New Roman" w:hAnsi="Times New Roman"/>
          <w:noProof/>
        </w:rPr>
      </w:pPr>
      <w:r w:rsidRPr="000B1FA9">
        <w:rPr>
          <w:rFonts w:ascii="Times New Roman" w:hAnsi="Times New Roman"/>
          <w:noProof/>
        </w:rPr>
        <w:t>Vysvetlivky k jednotlivým položkám časti A:</w:t>
      </w:r>
    </w:p>
    <w:p w14:paraId="5D5EF3AB"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bCs/>
          <w:noProof/>
        </w:rPr>
      </w:pPr>
      <w:r w:rsidRPr="000B1FA9">
        <w:rPr>
          <w:rFonts w:ascii="Times New Roman" w:hAnsi="Times New Roman"/>
          <w:noProof/>
        </w:rPr>
        <w:t xml:space="preserve">Položka 1 – </w:t>
      </w:r>
      <w:r w:rsidRPr="000B1FA9">
        <w:rPr>
          <w:rFonts w:ascii="Times New Roman" w:hAnsi="Times New Roman"/>
          <w:noProof/>
        </w:rPr>
        <w:tab/>
        <w:t xml:space="preserve">Uvádza sa charakter dávky, N – nová (prvotný výkaz) dávka, O – opravná (v plnom rozsahu nahrádza novú dávku), A – aditívna (rozdielová) dávka (dopĺňa novú dávku alebo opravnú dávku). </w:t>
      </w:r>
    </w:p>
    <w:p w14:paraId="1EB6E1EE"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2 – </w:t>
      </w:r>
      <w:r w:rsidRPr="000B1FA9">
        <w:rPr>
          <w:rFonts w:ascii="Times New Roman" w:hAnsi="Times New Roman"/>
          <w:noProof/>
        </w:rPr>
        <w:tab/>
        <w:t>Uvádza sa typ dávky, pre túto dávku je to nemenná hodnota 514.</w:t>
      </w:r>
    </w:p>
    <w:p w14:paraId="69063622"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3 – </w:t>
      </w:r>
      <w:r w:rsidRPr="000B1FA9">
        <w:rPr>
          <w:rFonts w:ascii="Times New Roman" w:hAnsi="Times New Roman"/>
          <w:noProof/>
        </w:rPr>
        <w:tab/>
        <w:t>Uvádza sa osem až desaťmiestne číslo, ak má IČO menej ako osem znakov, dopĺňa sa len vpredu (na začiatku) nulami tak, aby malo osem znakov, ak ide o fyzickú osobu, uvádza sa deväťmiestne alebo desaťmiestne rodné číslo bez lomky a dopĺňa sa nula na konci.</w:t>
      </w:r>
    </w:p>
    <w:p w14:paraId="2E57ABEA"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4 – </w:t>
      </w:r>
      <w:r w:rsidRPr="000B1FA9">
        <w:rPr>
          <w:rFonts w:ascii="Times New Roman" w:hAnsi="Times New Roman"/>
          <w:noProof/>
        </w:rPr>
        <w:tab/>
        <w:t>Uvádza sa číslo pridelené zdravotnou poisťovňou (variabilný symbol).</w:t>
      </w:r>
    </w:p>
    <w:p w14:paraId="746B099F"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bCs/>
          <w:noProof/>
        </w:rPr>
      </w:pPr>
      <w:r w:rsidRPr="000B1FA9">
        <w:rPr>
          <w:rFonts w:ascii="Times New Roman" w:hAnsi="Times New Roman"/>
          <w:bCs/>
          <w:noProof/>
        </w:rPr>
        <w:t xml:space="preserve">Položka 5 </w:t>
      </w:r>
      <w:r w:rsidRPr="000B1FA9">
        <w:rPr>
          <w:rFonts w:ascii="Times New Roman" w:hAnsi="Times New Roman"/>
          <w:noProof/>
        </w:rPr>
        <w:t>–</w:t>
      </w:r>
      <w:r w:rsidRPr="000B1FA9">
        <w:rPr>
          <w:rFonts w:ascii="Times New Roman" w:hAnsi="Times New Roman"/>
          <w:bCs/>
          <w:noProof/>
        </w:rPr>
        <w:t xml:space="preserve"> </w:t>
      </w:r>
      <w:r w:rsidRPr="000B1FA9">
        <w:rPr>
          <w:rFonts w:ascii="Times New Roman" w:hAnsi="Times New Roman"/>
          <w:bCs/>
          <w:noProof/>
        </w:rPr>
        <w:tab/>
        <w:t>Uvádza sa štvormiestny kód zdravotnej poisťovne. Na prvé dve miesta sa uvádza číselný kód zdravotnej poisťovne, na druhé dve miesta sa uvádza číselný kód pobočky (ak zdravotná poisťovňa pobočku nemá, uvedú sa dve nuly).</w:t>
      </w:r>
    </w:p>
    <w:p w14:paraId="495CFBE4"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6 – </w:t>
      </w:r>
      <w:r w:rsidRPr="000B1FA9">
        <w:rPr>
          <w:rFonts w:ascii="Times New Roman" w:hAnsi="Times New Roman"/>
          <w:noProof/>
        </w:rPr>
        <w:tab/>
        <w:t xml:space="preserve">Uvádza sa dátum odoslania dávky v tvare RRRRMMDD, kde </w:t>
      </w:r>
      <w:r w:rsidRPr="000B1FA9">
        <w:rPr>
          <w:rFonts w:ascii="Times New Roman" w:hAnsi="Times New Roman"/>
        </w:rPr>
        <w:t>RRRR označuje príslušný rok, MM označuje príslušný mesiac a DD označuje príslušný deň.</w:t>
      </w:r>
    </w:p>
    <w:p w14:paraId="0F383FA9"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bCs/>
          <w:noProof/>
        </w:rPr>
      </w:pPr>
      <w:r w:rsidRPr="000B1FA9">
        <w:rPr>
          <w:rFonts w:ascii="Times New Roman" w:hAnsi="Times New Roman"/>
          <w:bCs/>
          <w:noProof/>
        </w:rPr>
        <w:t xml:space="preserve">Položka 7 </w:t>
      </w:r>
      <w:r w:rsidRPr="000B1FA9">
        <w:rPr>
          <w:rFonts w:ascii="Times New Roman" w:hAnsi="Times New Roman"/>
          <w:noProof/>
        </w:rPr>
        <w:t>–</w:t>
      </w:r>
      <w:r w:rsidRPr="000B1FA9">
        <w:rPr>
          <w:rFonts w:ascii="Times New Roman" w:hAnsi="Times New Roman"/>
          <w:bCs/>
          <w:noProof/>
        </w:rPr>
        <w:t xml:space="preserve">  </w:t>
      </w:r>
      <w:r w:rsidRPr="000B1FA9">
        <w:rPr>
          <w:rFonts w:ascii="Times New Roman" w:hAnsi="Times New Roman"/>
          <w:bCs/>
          <w:noProof/>
        </w:rPr>
        <w:tab/>
        <w:t>Uvádza sa poradové číslo dávky v danom mesiaci.</w:t>
      </w:r>
    </w:p>
    <w:p w14:paraId="7BEEE419"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bCs/>
          <w:noProof/>
        </w:rPr>
      </w:pPr>
      <w:r w:rsidRPr="000B1FA9">
        <w:rPr>
          <w:rFonts w:ascii="Times New Roman" w:hAnsi="Times New Roman"/>
          <w:bCs/>
          <w:noProof/>
        </w:rPr>
        <w:t xml:space="preserve">Položka 8 </w:t>
      </w:r>
      <w:r w:rsidRPr="000B1FA9">
        <w:rPr>
          <w:rFonts w:ascii="Times New Roman" w:hAnsi="Times New Roman"/>
          <w:noProof/>
        </w:rPr>
        <w:t>–</w:t>
      </w:r>
      <w:r w:rsidRPr="000B1FA9">
        <w:rPr>
          <w:rFonts w:ascii="Times New Roman" w:hAnsi="Times New Roman"/>
          <w:bCs/>
          <w:noProof/>
        </w:rPr>
        <w:t xml:space="preserve"> </w:t>
      </w:r>
      <w:r w:rsidRPr="000B1FA9">
        <w:rPr>
          <w:rFonts w:ascii="Times New Roman" w:hAnsi="Times New Roman"/>
          <w:bCs/>
          <w:noProof/>
        </w:rPr>
        <w:tab/>
        <w:t>Uvádza sa počet poistencov v tele dávky (t. j. v prílohe).</w:t>
      </w:r>
    </w:p>
    <w:p w14:paraId="16B18BA5"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bCs/>
          <w:noProof/>
        </w:rPr>
        <w:t xml:space="preserve">Položka 9 </w:t>
      </w:r>
      <w:r w:rsidRPr="000B1FA9">
        <w:rPr>
          <w:rFonts w:ascii="Times New Roman" w:hAnsi="Times New Roman"/>
          <w:noProof/>
        </w:rPr>
        <w:t>–</w:t>
      </w:r>
      <w:r w:rsidRPr="000B1FA9">
        <w:rPr>
          <w:rFonts w:ascii="Times New Roman" w:hAnsi="Times New Roman"/>
          <w:bCs/>
          <w:noProof/>
        </w:rPr>
        <w:t xml:space="preserve"> </w:t>
      </w:r>
      <w:r w:rsidRPr="000B1FA9">
        <w:rPr>
          <w:rFonts w:ascii="Times New Roman" w:hAnsi="Times New Roman"/>
          <w:bCs/>
          <w:noProof/>
        </w:rPr>
        <w:tab/>
        <w:t>Uvádza sa počet médií, na ktorých je dávka doručená.</w:t>
      </w:r>
      <w:r w:rsidRPr="000B1FA9">
        <w:rPr>
          <w:rFonts w:ascii="Times New Roman" w:hAnsi="Times New Roman"/>
          <w:bCs/>
          <w:noProof/>
        </w:rPr>
        <w:tab/>
      </w:r>
    </w:p>
    <w:p w14:paraId="3446F675"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10 – </w:t>
      </w:r>
      <w:r w:rsidRPr="000B1FA9">
        <w:rPr>
          <w:rFonts w:ascii="Times New Roman" w:hAnsi="Times New Roman"/>
          <w:noProof/>
        </w:rPr>
        <w:tab/>
        <w:t xml:space="preserve">Uvádza sa poradové číslo média (1,2,3,…) </w:t>
      </w:r>
    </w:p>
    <w:p w14:paraId="2169C537" w14:textId="77777777" w:rsidR="0027789E" w:rsidRPr="000B1FA9" w:rsidRDefault="0027789E" w:rsidP="0027789E">
      <w:pPr>
        <w:tabs>
          <w:tab w:val="left" w:pos="7905"/>
        </w:tabs>
        <w:spacing w:after="0" w:line="240" w:lineRule="auto"/>
        <w:ind w:left="1416" w:firstLine="708"/>
        <w:rPr>
          <w:rFonts w:ascii="Times New Roman" w:hAnsi="Times New Roman"/>
          <w:noProof/>
        </w:rPr>
      </w:pPr>
    </w:p>
    <w:p w14:paraId="71BF993B" w14:textId="77777777" w:rsidR="0027789E" w:rsidRPr="000B1FA9" w:rsidRDefault="0027789E" w:rsidP="0027789E">
      <w:pPr>
        <w:spacing w:after="0" w:line="240" w:lineRule="auto"/>
        <w:rPr>
          <w:rFonts w:ascii="Times New Roman" w:hAnsi="Times New Roman"/>
          <w:noProof/>
          <w:u w:val="single"/>
        </w:rPr>
      </w:pPr>
      <w:r w:rsidRPr="000B1FA9">
        <w:rPr>
          <w:rFonts w:ascii="Times New Roman" w:hAnsi="Times New Roman"/>
          <w:noProof/>
          <w:u w:val="single"/>
        </w:rPr>
        <w:t>Záhlavie dávky</w:t>
      </w:r>
    </w:p>
    <w:p w14:paraId="5E666CDC" w14:textId="77777777" w:rsidR="0027789E" w:rsidRPr="000B1FA9" w:rsidRDefault="0027789E" w:rsidP="0027789E">
      <w:pPr>
        <w:spacing w:after="0" w:line="240" w:lineRule="auto"/>
        <w:rPr>
          <w:rFonts w:ascii="Times New Roman" w:hAnsi="Times New Roman"/>
          <w:noProof/>
          <w:szCs w:val="20"/>
        </w:rPr>
      </w:pPr>
      <w:r w:rsidRPr="000B1FA9">
        <w:rPr>
          <w:rFonts w:ascii="Times New Roman" w:hAnsi="Times New Roman"/>
          <w:noProof/>
        </w:rPr>
        <w:t xml:space="preserve">Záhlavie obsahuje dve vety. </w:t>
      </w:r>
      <w:r w:rsidRPr="000B1FA9">
        <w:rPr>
          <w:rFonts w:ascii="Times New Roman" w:hAnsi="Times New Roman"/>
          <w:noProof/>
          <w:szCs w:val="20"/>
        </w:rPr>
        <w:t>Záhlavie dávky sa uvádza na každom médiu dávky.</w:t>
      </w:r>
    </w:p>
    <w:p w14:paraId="1A6B1AA7" w14:textId="77777777" w:rsidR="0027789E" w:rsidRPr="000B1FA9" w:rsidRDefault="0027789E" w:rsidP="0027789E">
      <w:pPr>
        <w:spacing w:after="0" w:line="240" w:lineRule="auto"/>
        <w:rPr>
          <w:rFonts w:ascii="Times New Roman" w:hAnsi="Times New Roman"/>
          <w:noProof/>
        </w:rPr>
      </w:pPr>
    </w:p>
    <w:p w14:paraId="19EA2D45" w14:textId="77777777" w:rsidR="0027789E" w:rsidRPr="000B1FA9" w:rsidRDefault="0027789E" w:rsidP="0027789E">
      <w:pPr>
        <w:numPr>
          <w:ilvl w:val="0"/>
          <w:numId w:val="31"/>
        </w:numPr>
        <w:spacing w:after="0" w:line="240" w:lineRule="auto"/>
        <w:jc w:val="both"/>
        <w:rPr>
          <w:rFonts w:ascii="Times New Roman" w:hAnsi="Times New Roman"/>
          <w:noProof/>
        </w:rPr>
      </w:pPr>
      <w:r w:rsidRPr="000B1FA9">
        <w:rPr>
          <w:rFonts w:ascii="Times New Roman" w:hAnsi="Times New Roman"/>
          <w:b/>
          <w:noProof/>
        </w:rPr>
        <w:t xml:space="preserve">veta záhlavia dávky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53"/>
        <w:gridCol w:w="3805"/>
        <w:gridCol w:w="1200"/>
        <w:gridCol w:w="1710"/>
        <w:gridCol w:w="1194"/>
      </w:tblGrid>
      <w:tr w:rsidR="0027789E" w:rsidRPr="000B1FA9" w14:paraId="18FFAA41" w14:textId="77777777" w:rsidTr="00F341B2">
        <w:tc>
          <w:tcPr>
            <w:tcW w:w="1169" w:type="dxa"/>
            <w:tcBorders>
              <w:top w:val="single" w:sz="4" w:space="0" w:color="auto"/>
              <w:bottom w:val="single" w:sz="4" w:space="0" w:color="auto"/>
              <w:right w:val="single" w:sz="4" w:space="0" w:color="auto"/>
            </w:tcBorders>
          </w:tcPr>
          <w:p w14:paraId="47D7772C"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Položka</w:t>
            </w:r>
          </w:p>
        </w:tc>
        <w:tc>
          <w:tcPr>
            <w:tcW w:w="3946" w:type="dxa"/>
            <w:tcBorders>
              <w:top w:val="single" w:sz="4" w:space="0" w:color="auto"/>
              <w:left w:val="single" w:sz="4" w:space="0" w:color="auto"/>
              <w:bottom w:val="single" w:sz="4" w:space="0" w:color="auto"/>
              <w:right w:val="single" w:sz="4" w:space="0" w:color="auto"/>
            </w:tcBorders>
          </w:tcPr>
          <w:p w14:paraId="3003BB49"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Popis položky</w:t>
            </w:r>
          </w:p>
        </w:tc>
        <w:tc>
          <w:tcPr>
            <w:tcW w:w="1216" w:type="dxa"/>
            <w:tcBorders>
              <w:top w:val="single" w:sz="4" w:space="0" w:color="auto"/>
              <w:left w:val="single" w:sz="4" w:space="0" w:color="auto"/>
              <w:bottom w:val="single" w:sz="4" w:space="0" w:color="auto"/>
              <w:right w:val="single" w:sz="4" w:space="0" w:color="auto"/>
            </w:tcBorders>
          </w:tcPr>
          <w:p w14:paraId="1A34B35E"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Povinná</w:t>
            </w:r>
          </w:p>
        </w:tc>
        <w:tc>
          <w:tcPr>
            <w:tcW w:w="1761" w:type="dxa"/>
            <w:tcBorders>
              <w:top w:val="single" w:sz="4" w:space="0" w:color="auto"/>
              <w:left w:val="single" w:sz="4" w:space="0" w:color="auto"/>
              <w:bottom w:val="single" w:sz="4" w:space="0" w:color="auto"/>
              <w:right w:val="single" w:sz="4" w:space="0" w:color="auto"/>
            </w:tcBorders>
          </w:tcPr>
          <w:p w14:paraId="72D1DA70"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Dátový typ</w:t>
            </w:r>
          </w:p>
        </w:tc>
        <w:tc>
          <w:tcPr>
            <w:tcW w:w="1194" w:type="dxa"/>
            <w:tcBorders>
              <w:top w:val="single" w:sz="4" w:space="0" w:color="auto"/>
              <w:left w:val="single" w:sz="4" w:space="0" w:color="auto"/>
              <w:bottom w:val="single" w:sz="4" w:space="0" w:color="auto"/>
            </w:tcBorders>
          </w:tcPr>
          <w:p w14:paraId="77B5EADA"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Maximálna dĺžka</w:t>
            </w:r>
          </w:p>
        </w:tc>
      </w:tr>
      <w:tr w:rsidR="0027789E" w:rsidRPr="000B1FA9" w14:paraId="3CF0FD84" w14:textId="77777777" w:rsidTr="00F341B2">
        <w:tc>
          <w:tcPr>
            <w:tcW w:w="1169" w:type="dxa"/>
            <w:tcBorders>
              <w:top w:val="single" w:sz="4" w:space="0" w:color="auto"/>
              <w:bottom w:val="single" w:sz="4" w:space="0" w:color="auto"/>
              <w:right w:val="single" w:sz="4" w:space="0" w:color="auto"/>
            </w:tcBorders>
          </w:tcPr>
          <w:p w14:paraId="2333393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w:t>
            </w:r>
          </w:p>
        </w:tc>
        <w:tc>
          <w:tcPr>
            <w:tcW w:w="3946" w:type="dxa"/>
            <w:tcBorders>
              <w:top w:val="single" w:sz="4" w:space="0" w:color="auto"/>
              <w:left w:val="single" w:sz="4" w:space="0" w:color="auto"/>
              <w:bottom w:val="single" w:sz="4" w:space="0" w:color="auto"/>
              <w:right w:val="single" w:sz="4" w:space="0" w:color="auto"/>
            </w:tcBorders>
          </w:tcPr>
          <w:p w14:paraId="7F27806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Obdobie</w:t>
            </w:r>
          </w:p>
        </w:tc>
        <w:tc>
          <w:tcPr>
            <w:tcW w:w="1216" w:type="dxa"/>
            <w:tcBorders>
              <w:top w:val="single" w:sz="4" w:space="0" w:color="auto"/>
              <w:left w:val="single" w:sz="4" w:space="0" w:color="auto"/>
              <w:bottom w:val="single" w:sz="4" w:space="0" w:color="auto"/>
              <w:right w:val="single" w:sz="4" w:space="0" w:color="auto"/>
            </w:tcBorders>
          </w:tcPr>
          <w:p w14:paraId="29768FF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447DE3C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2C97219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r>
      <w:tr w:rsidR="0027789E" w:rsidRPr="000B1FA9" w14:paraId="36CDEC7D" w14:textId="77777777" w:rsidTr="00F341B2">
        <w:tc>
          <w:tcPr>
            <w:tcW w:w="1169" w:type="dxa"/>
            <w:tcBorders>
              <w:top w:val="single" w:sz="4" w:space="0" w:color="auto"/>
              <w:bottom w:val="single" w:sz="4" w:space="0" w:color="auto"/>
              <w:right w:val="single" w:sz="4" w:space="0" w:color="auto"/>
            </w:tcBorders>
          </w:tcPr>
          <w:p w14:paraId="043A925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c>
          <w:tcPr>
            <w:tcW w:w="3946" w:type="dxa"/>
            <w:tcBorders>
              <w:top w:val="single" w:sz="4" w:space="0" w:color="auto"/>
              <w:left w:val="single" w:sz="4" w:space="0" w:color="auto"/>
              <w:bottom w:val="single" w:sz="4" w:space="0" w:color="auto"/>
              <w:right w:val="single" w:sz="4" w:space="0" w:color="auto"/>
            </w:tcBorders>
          </w:tcPr>
          <w:p w14:paraId="560DB25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Deň určený na výplatu</w:t>
            </w:r>
          </w:p>
        </w:tc>
        <w:tc>
          <w:tcPr>
            <w:tcW w:w="1216" w:type="dxa"/>
            <w:tcBorders>
              <w:top w:val="single" w:sz="4" w:space="0" w:color="auto"/>
              <w:left w:val="single" w:sz="4" w:space="0" w:color="auto"/>
              <w:bottom w:val="single" w:sz="4" w:space="0" w:color="auto"/>
              <w:right w:val="single" w:sz="4" w:space="0" w:color="auto"/>
            </w:tcBorders>
          </w:tcPr>
          <w:p w14:paraId="66802C3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5E2D2E0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064C43B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r>
      <w:tr w:rsidR="0027789E" w:rsidRPr="000B1FA9" w14:paraId="5224789B" w14:textId="77777777" w:rsidTr="00F341B2">
        <w:tc>
          <w:tcPr>
            <w:tcW w:w="1169" w:type="dxa"/>
            <w:tcBorders>
              <w:top w:val="single" w:sz="4" w:space="0" w:color="auto"/>
              <w:bottom w:val="single" w:sz="4" w:space="0" w:color="auto"/>
              <w:right w:val="single" w:sz="4" w:space="0" w:color="auto"/>
            </w:tcBorders>
          </w:tcPr>
          <w:p w14:paraId="14F655A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c>
          <w:tcPr>
            <w:tcW w:w="3946" w:type="dxa"/>
            <w:tcBorders>
              <w:top w:val="single" w:sz="4" w:space="0" w:color="auto"/>
              <w:left w:val="single" w:sz="4" w:space="0" w:color="auto"/>
              <w:bottom w:val="single" w:sz="4" w:space="0" w:color="auto"/>
              <w:right w:val="single" w:sz="4" w:space="0" w:color="auto"/>
            </w:tcBorders>
          </w:tcPr>
          <w:p w14:paraId="49416E4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Názov platiteľa</w:t>
            </w:r>
          </w:p>
        </w:tc>
        <w:tc>
          <w:tcPr>
            <w:tcW w:w="1216" w:type="dxa"/>
            <w:tcBorders>
              <w:top w:val="single" w:sz="4" w:space="0" w:color="auto"/>
              <w:left w:val="single" w:sz="4" w:space="0" w:color="auto"/>
              <w:bottom w:val="single" w:sz="4" w:space="0" w:color="auto"/>
              <w:right w:val="single" w:sz="4" w:space="0" w:color="auto"/>
            </w:tcBorders>
          </w:tcPr>
          <w:p w14:paraId="6E30FFA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68CD4DD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272F06C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80</w:t>
            </w:r>
          </w:p>
        </w:tc>
      </w:tr>
      <w:tr w:rsidR="0027789E" w:rsidRPr="000B1FA9" w14:paraId="1AA87C3F" w14:textId="77777777" w:rsidTr="00F341B2">
        <w:tc>
          <w:tcPr>
            <w:tcW w:w="1169" w:type="dxa"/>
            <w:tcBorders>
              <w:top w:val="single" w:sz="4" w:space="0" w:color="auto"/>
              <w:bottom w:val="single" w:sz="4" w:space="0" w:color="auto"/>
              <w:right w:val="single" w:sz="4" w:space="0" w:color="auto"/>
            </w:tcBorders>
          </w:tcPr>
          <w:p w14:paraId="5C33AA7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c>
          <w:tcPr>
            <w:tcW w:w="3946" w:type="dxa"/>
            <w:tcBorders>
              <w:top w:val="single" w:sz="4" w:space="0" w:color="auto"/>
              <w:left w:val="single" w:sz="4" w:space="0" w:color="auto"/>
              <w:bottom w:val="single" w:sz="4" w:space="0" w:color="auto"/>
              <w:right w:val="single" w:sz="4" w:space="0" w:color="auto"/>
            </w:tcBorders>
          </w:tcPr>
          <w:p w14:paraId="4520C25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IČO platiteľa / RČ / Číslo povolenia na pobyt</w:t>
            </w:r>
          </w:p>
        </w:tc>
        <w:tc>
          <w:tcPr>
            <w:tcW w:w="1216" w:type="dxa"/>
            <w:tcBorders>
              <w:top w:val="single" w:sz="4" w:space="0" w:color="auto"/>
              <w:left w:val="single" w:sz="4" w:space="0" w:color="auto"/>
              <w:bottom w:val="single" w:sz="4" w:space="0" w:color="auto"/>
              <w:right w:val="single" w:sz="4" w:space="0" w:color="auto"/>
            </w:tcBorders>
          </w:tcPr>
          <w:p w14:paraId="14CBAB1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647063E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46B4A19A" w14:textId="77777777" w:rsidR="0027789E" w:rsidRPr="000B1FA9" w:rsidRDefault="0027789E" w:rsidP="00F341B2">
            <w:pPr>
              <w:spacing w:after="0" w:line="240" w:lineRule="auto"/>
              <w:rPr>
                <w:rFonts w:ascii="Times New Roman" w:hAnsi="Times New Roman"/>
                <w:b/>
                <w:bCs/>
                <w:noProof/>
                <w:sz w:val="20"/>
                <w:szCs w:val="20"/>
              </w:rPr>
            </w:pPr>
            <w:r w:rsidRPr="000B1FA9">
              <w:rPr>
                <w:rFonts w:ascii="Times New Roman" w:hAnsi="Times New Roman"/>
                <w:b/>
                <w:bCs/>
                <w:noProof/>
                <w:sz w:val="20"/>
                <w:szCs w:val="20"/>
              </w:rPr>
              <w:t>8-10</w:t>
            </w:r>
          </w:p>
        </w:tc>
      </w:tr>
      <w:tr w:rsidR="0027789E" w:rsidRPr="000B1FA9" w14:paraId="4958A9DD" w14:textId="77777777" w:rsidTr="00F341B2">
        <w:tc>
          <w:tcPr>
            <w:tcW w:w="1169" w:type="dxa"/>
            <w:tcBorders>
              <w:top w:val="single" w:sz="4" w:space="0" w:color="auto"/>
              <w:bottom w:val="single" w:sz="4" w:space="0" w:color="auto"/>
              <w:right w:val="single" w:sz="4" w:space="0" w:color="auto"/>
            </w:tcBorders>
          </w:tcPr>
          <w:p w14:paraId="4CB3348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5.</w:t>
            </w:r>
          </w:p>
        </w:tc>
        <w:tc>
          <w:tcPr>
            <w:tcW w:w="3946" w:type="dxa"/>
            <w:tcBorders>
              <w:top w:val="single" w:sz="4" w:space="0" w:color="auto"/>
              <w:left w:val="single" w:sz="4" w:space="0" w:color="auto"/>
              <w:bottom w:val="single" w:sz="4" w:space="0" w:color="auto"/>
              <w:right w:val="single" w:sz="4" w:space="0" w:color="auto"/>
            </w:tcBorders>
          </w:tcPr>
          <w:p w14:paraId="11F42A3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Číslo platiteľa</w:t>
            </w:r>
          </w:p>
        </w:tc>
        <w:tc>
          <w:tcPr>
            <w:tcW w:w="1216" w:type="dxa"/>
            <w:tcBorders>
              <w:top w:val="single" w:sz="4" w:space="0" w:color="auto"/>
              <w:left w:val="single" w:sz="4" w:space="0" w:color="auto"/>
              <w:bottom w:val="single" w:sz="4" w:space="0" w:color="auto"/>
              <w:right w:val="single" w:sz="4" w:space="0" w:color="auto"/>
            </w:tcBorders>
          </w:tcPr>
          <w:p w14:paraId="5F0458C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44CE60C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3C63524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r>
      <w:tr w:rsidR="0027789E" w:rsidRPr="000B1FA9" w14:paraId="1C5A1B9A" w14:textId="77777777" w:rsidTr="00F341B2">
        <w:tc>
          <w:tcPr>
            <w:tcW w:w="1169" w:type="dxa"/>
            <w:tcBorders>
              <w:top w:val="single" w:sz="4" w:space="0" w:color="auto"/>
              <w:bottom w:val="single" w:sz="4" w:space="0" w:color="auto"/>
              <w:right w:val="single" w:sz="4" w:space="0" w:color="auto"/>
            </w:tcBorders>
          </w:tcPr>
          <w:p w14:paraId="697959F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c>
          <w:tcPr>
            <w:tcW w:w="3946" w:type="dxa"/>
            <w:tcBorders>
              <w:top w:val="single" w:sz="4" w:space="0" w:color="auto"/>
              <w:left w:val="single" w:sz="4" w:space="0" w:color="auto"/>
              <w:bottom w:val="single" w:sz="4" w:space="0" w:color="auto"/>
              <w:right w:val="single" w:sz="4" w:space="0" w:color="auto"/>
            </w:tcBorders>
          </w:tcPr>
          <w:p w14:paraId="6F7DABB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DIČ</w:t>
            </w:r>
          </w:p>
        </w:tc>
        <w:tc>
          <w:tcPr>
            <w:tcW w:w="1216" w:type="dxa"/>
            <w:tcBorders>
              <w:top w:val="single" w:sz="4" w:space="0" w:color="auto"/>
              <w:left w:val="single" w:sz="4" w:space="0" w:color="auto"/>
              <w:bottom w:val="single" w:sz="4" w:space="0" w:color="auto"/>
              <w:right w:val="single" w:sz="4" w:space="0" w:color="auto"/>
            </w:tcBorders>
          </w:tcPr>
          <w:p w14:paraId="4331EB97" w14:textId="77777777" w:rsidR="0027789E" w:rsidRPr="000B1FA9" w:rsidRDefault="0027789E" w:rsidP="00F341B2">
            <w:pPr>
              <w:spacing w:after="0" w:line="240" w:lineRule="auto"/>
              <w:rPr>
                <w:rFonts w:ascii="Times New Roman" w:hAnsi="Times New Roman"/>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6D27E4C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2E80C03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w:t>
            </w:r>
          </w:p>
        </w:tc>
      </w:tr>
      <w:tr w:rsidR="0027789E" w:rsidRPr="000B1FA9" w14:paraId="7C8937C1" w14:textId="77777777" w:rsidTr="00F341B2">
        <w:tc>
          <w:tcPr>
            <w:tcW w:w="1169" w:type="dxa"/>
            <w:tcBorders>
              <w:top w:val="single" w:sz="4" w:space="0" w:color="auto"/>
              <w:bottom w:val="single" w:sz="4" w:space="0" w:color="auto"/>
              <w:right w:val="single" w:sz="4" w:space="0" w:color="auto"/>
            </w:tcBorders>
          </w:tcPr>
          <w:p w14:paraId="47E1A9D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c>
          <w:tcPr>
            <w:tcW w:w="3946" w:type="dxa"/>
            <w:tcBorders>
              <w:top w:val="single" w:sz="4" w:space="0" w:color="auto"/>
              <w:left w:val="single" w:sz="4" w:space="0" w:color="auto"/>
              <w:bottom w:val="single" w:sz="4" w:space="0" w:color="auto"/>
              <w:right w:val="single" w:sz="4" w:space="0" w:color="auto"/>
            </w:tcBorders>
          </w:tcPr>
          <w:p w14:paraId="373CFD6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Telefón</w:t>
            </w:r>
          </w:p>
        </w:tc>
        <w:tc>
          <w:tcPr>
            <w:tcW w:w="1216" w:type="dxa"/>
            <w:tcBorders>
              <w:top w:val="single" w:sz="4" w:space="0" w:color="auto"/>
              <w:left w:val="single" w:sz="4" w:space="0" w:color="auto"/>
              <w:bottom w:val="single" w:sz="4" w:space="0" w:color="auto"/>
              <w:right w:val="single" w:sz="4" w:space="0" w:color="auto"/>
            </w:tcBorders>
          </w:tcPr>
          <w:p w14:paraId="39D2855A" w14:textId="77777777" w:rsidR="0027789E" w:rsidRPr="000B1FA9" w:rsidRDefault="0027789E" w:rsidP="00F341B2">
            <w:pPr>
              <w:spacing w:after="0" w:line="240" w:lineRule="auto"/>
              <w:rPr>
                <w:rFonts w:ascii="Times New Roman" w:hAnsi="Times New Roman"/>
                <w:b/>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5C52B03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6B3F757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13</w:t>
            </w:r>
          </w:p>
        </w:tc>
      </w:tr>
      <w:tr w:rsidR="0027789E" w:rsidRPr="000B1FA9" w14:paraId="6A24D447" w14:textId="77777777" w:rsidTr="00F341B2">
        <w:tc>
          <w:tcPr>
            <w:tcW w:w="1169" w:type="dxa"/>
            <w:tcBorders>
              <w:top w:val="single" w:sz="4" w:space="0" w:color="auto"/>
              <w:bottom w:val="single" w:sz="4" w:space="0" w:color="auto"/>
              <w:right w:val="single" w:sz="4" w:space="0" w:color="auto"/>
            </w:tcBorders>
          </w:tcPr>
          <w:p w14:paraId="372CE0D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c>
          <w:tcPr>
            <w:tcW w:w="3946" w:type="dxa"/>
            <w:tcBorders>
              <w:top w:val="single" w:sz="4" w:space="0" w:color="auto"/>
              <w:left w:val="single" w:sz="4" w:space="0" w:color="auto"/>
              <w:bottom w:val="single" w:sz="4" w:space="0" w:color="auto"/>
              <w:right w:val="single" w:sz="4" w:space="0" w:color="auto"/>
            </w:tcBorders>
          </w:tcPr>
          <w:p w14:paraId="4FBBAB4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Fax</w:t>
            </w:r>
          </w:p>
        </w:tc>
        <w:tc>
          <w:tcPr>
            <w:tcW w:w="1216" w:type="dxa"/>
            <w:tcBorders>
              <w:top w:val="single" w:sz="4" w:space="0" w:color="auto"/>
              <w:left w:val="single" w:sz="4" w:space="0" w:color="auto"/>
              <w:bottom w:val="single" w:sz="4" w:space="0" w:color="auto"/>
              <w:right w:val="single" w:sz="4" w:space="0" w:color="auto"/>
            </w:tcBorders>
          </w:tcPr>
          <w:p w14:paraId="6DA745BE" w14:textId="77777777" w:rsidR="0027789E" w:rsidRPr="000B1FA9" w:rsidRDefault="0027789E" w:rsidP="00F341B2">
            <w:pPr>
              <w:spacing w:after="0" w:line="240" w:lineRule="auto"/>
              <w:rPr>
                <w:rFonts w:ascii="Times New Roman" w:hAnsi="Times New Roman"/>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452B80A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30F2B55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13</w:t>
            </w:r>
          </w:p>
        </w:tc>
      </w:tr>
      <w:tr w:rsidR="0027789E" w:rsidRPr="000B1FA9" w14:paraId="5BD469B3" w14:textId="77777777" w:rsidTr="00F341B2">
        <w:tc>
          <w:tcPr>
            <w:tcW w:w="1169" w:type="dxa"/>
            <w:tcBorders>
              <w:top w:val="single" w:sz="4" w:space="0" w:color="auto"/>
              <w:bottom w:val="single" w:sz="4" w:space="0" w:color="auto"/>
              <w:right w:val="single" w:sz="4" w:space="0" w:color="auto"/>
            </w:tcBorders>
          </w:tcPr>
          <w:p w14:paraId="21F08EA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9.</w:t>
            </w:r>
          </w:p>
        </w:tc>
        <w:tc>
          <w:tcPr>
            <w:tcW w:w="3946" w:type="dxa"/>
            <w:tcBorders>
              <w:top w:val="single" w:sz="4" w:space="0" w:color="auto"/>
              <w:left w:val="single" w:sz="4" w:space="0" w:color="auto"/>
              <w:bottom w:val="single" w:sz="4" w:space="0" w:color="auto"/>
              <w:right w:val="single" w:sz="4" w:space="0" w:color="auto"/>
            </w:tcBorders>
          </w:tcPr>
          <w:p w14:paraId="249E1F0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E-mail</w:t>
            </w:r>
          </w:p>
        </w:tc>
        <w:tc>
          <w:tcPr>
            <w:tcW w:w="1216" w:type="dxa"/>
            <w:tcBorders>
              <w:top w:val="single" w:sz="4" w:space="0" w:color="auto"/>
              <w:left w:val="single" w:sz="4" w:space="0" w:color="auto"/>
              <w:bottom w:val="single" w:sz="4" w:space="0" w:color="auto"/>
              <w:right w:val="single" w:sz="4" w:space="0" w:color="auto"/>
            </w:tcBorders>
          </w:tcPr>
          <w:p w14:paraId="6118E80B" w14:textId="77777777" w:rsidR="0027789E" w:rsidRPr="000B1FA9" w:rsidRDefault="0027789E" w:rsidP="00F341B2">
            <w:pPr>
              <w:spacing w:after="0" w:line="240" w:lineRule="auto"/>
              <w:rPr>
                <w:rFonts w:ascii="Times New Roman" w:hAnsi="Times New Roman"/>
                <w:b/>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138AD70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5068B429" w14:textId="77777777" w:rsidR="0027789E" w:rsidRPr="000B1FA9" w:rsidRDefault="0027789E" w:rsidP="00F341B2">
            <w:pPr>
              <w:spacing w:after="0" w:line="240" w:lineRule="auto"/>
              <w:rPr>
                <w:rFonts w:ascii="Times New Roman" w:hAnsi="Times New Roman"/>
                <w:b/>
                <w:bCs/>
                <w:noProof/>
                <w:sz w:val="20"/>
                <w:szCs w:val="20"/>
              </w:rPr>
            </w:pPr>
            <w:r w:rsidRPr="000B1FA9">
              <w:rPr>
                <w:rFonts w:ascii="Times New Roman" w:hAnsi="Times New Roman"/>
                <w:b/>
                <w:bCs/>
                <w:noProof/>
                <w:sz w:val="20"/>
                <w:szCs w:val="20"/>
              </w:rPr>
              <w:t>75</w:t>
            </w:r>
          </w:p>
        </w:tc>
      </w:tr>
      <w:tr w:rsidR="0027789E" w:rsidRPr="000B1FA9" w14:paraId="0C9D9B1F" w14:textId="77777777" w:rsidTr="00F341B2">
        <w:tc>
          <w:tcPr>
            <w:tcW w:w="1169" w:type="dxa"/>
            <w:tcBorders>
              <w:top w:val="single" w:sz="4" w:space="0" w:color="auto"/>
              <w:bottom w:val="single" w:sz="4" w:space="0" w:color="auto"/>
              <w:right w:val="single" w:sz="4" w:space="0" w:color="auto"/>
            </w:tcBorders>
          </w:tcPr>
          <w:p w14:paraId="7EE7EBF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c>
          <w:tcPr>
            <w:tcW w:w="3946" w:type="dxa"/>
            <w:tcBorders>
              <w:top w:val="single" w:sz="4" w:space="0" w:color="auto"/>
              <w:left w:val="single" w:sz="4" w:space="0" w:color="auto"/>
              <w:bottom w:val="single" w:sz="4" w:space="0" w:color="auto"/>
              <w:right w:val="single" w:sz="4" w:space="0" w:color="auto"/>
            </w:tcBorders>
          </w:tcPr>
          <w:p w14:paraId="2253565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Kód banky platiteľa</w:t>
            </w:r>
          </w:p>
        </w:tc>
        <w:tc>
          <w:tcPr>
            <w:tcW w:w="1216" w:type="dxa"/>
            <w:tcBorders>
              <w:top w:val="single" w:sz="4" w:space="0" w:color="auto"/>
              <w:left w:val="single" w:sz="4" w:space="0" w:color="auto"/>
              <w:bottom w:val="single" w:sz="4" w:space="0" w:color="auto"/>
              <w:right w:val="single" w:sz="4" w:space="0" w:color="auto"/>
            </w:tcBorders>
          </w:tcPr>
          <w:p w14:paraId="72232C47" w14:textId="77777777" w:rsidR="0027789E" w:rsidRPr="000B1FA9" w:rsidRDefault="0027789E" w:rsidP="00F341B2">
            <w:pPr>
              <w:spacing w:after="0" w:line="240" w:lineRule="auto"/>
              <w:rPr>
                <w:rFonts w:ascii="Times New Roman" w:hAnsi="Times New Roman"/>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4A668B3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5AF88F4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r>
      <w:tr w:rsidR="0027789E" w:rsidRPr="000B1FA9" w14:paraId="09D63FA6" w14:textId="77777777" w:rsidTr="00F341B2">
        <w:tc>
          <w:tcPr>
            <w:tcW w:w="1169" w:type="dxa"/>
            <w:tcBorders>
              <w:top w:val="single" w:sz="4" w:space="0" w:color="auto"/>
              <w:bottom w:val="single" w:sz="4" w:space="0" w:color="auto"/>
              <w:right w:val="single" w:sz="4" w:space="0" w:color="auto"/>
            </w:tcBorders>
          </w:tcPr>
          <w:p w14:paraId="15549F3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11.</w:t>
            </w:r>
          </w:p>
        </w:tc>
        <w:tc>
          <w:tcPr>
            <w:tcW w:w="3946" w:type="dxa"/>
            <w:tcBorders>
              <w:top w:val="single" w:sz="4" w:space="0" w:color="auto"/>
              <w:left w:val="single" w:sz="4" w:space="0" w:color="auto"/>
              <w:bottom w:val="single" w:sz="4" w:space="0" w:color="auto"/>
              <w:right w:val="single" w:sz="4" w:space="0" w:color="auto"/>
            </w:tcBorders>
          </w:tcPr>
          <w:p w14:paraId="6A6C1E1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Predčíslie bankového účtu</w:t>
            </w:r>
          </w:p>
        </w:tc>
        <w:tc>
          <w:tcPr>
            <w:tcW w:w="1216" w:type="dxa"/>
            <w:tcBorders>
              <w:top w:val="single" w:sz="4" w:space="0" w:color="auto"/>
              <w:left w:val="single" w:sz="4" w:space="0" w:color="auto"/>
              <w:bottom w:val="single" w:sz="4" w:space="0" w:color="auto"/>
              <w:right w:val="single" w:sz="4" w:space="0" w:color="auto"/>
            </w:tcBorders>
          </w:tcPr>
          <w:p w14:paraId="50CAA1BB" w14:textId="77777777" w:rsidR="0027789E" w:rsidRPr="000B1FA9" w:rsidRDefault="0027789E" w:rsidP="00F341B2">
            <w:pPr>
              <w:spacing w:after="0" w:line="240" w:lineRule="auto"/>
              <w:rPr>
                <w:rFonts w:ascii="Times New Roman" w:hAnsi="Times New Roman"/>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08AB732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346E62E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r>
      <w:tr w:rsidR="0027789E" w:rsidRPr="000B1FA9" w14:paraId="1C4C9CF2" w14:textId="77777777" w:rsidTr="00F341B2">
        <w:tc>
          <w:tcPr>
            <w:tcW w:w="1169" w:type="dxa"/>
            <w:tcBorders>
              <w:top w:val="single" w:sz="4" w:space="0" w:color="auto"/>
              <w:bottom w:val="single" w:sz="4" w:space="0" w:color="auto"/>
              <w:right w:val="single" w:sz="4" w:space="0" w:color="auto"/>
            </w:tcBorders>
          </w:tcPr>
          <w:p w14:paraId="7B54681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w:t>
            </w:r>
          </w:p>
        </w:tc>
        <w:tc>
          <w:tcPr>
            <w:tcW w:w="3946" w:type="dxa"/>
            <w:tcBorders>
              <w:top w:val="single" w:sz="4" w:space="0" w:color="auto"/>
              <w:left w:val="single" w:sz="4" w:space="0" w:color="auto"/>
              <w:bottom w:val="single" w:sz="4" w:space="0" w:color="auto"/>
              <w:right w:val="single" w:sz="4" w:space="0" w:color="auto"/>
            </w:tcBorders>
          </w:tcPr>
          <w:p w14:paraId="702A41A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Číslo bankového účtu</w:t>
            </w:r>
          </w:p>
        </w:tc>
        <w:tc>
          <w:tcPr>
            <w:tcW w:w="1216" w:type="dxa"/>
            <w:tcBorders>
              <w:top w:val="single" w:sz="4" w:space="0" w:color="auto"/>
              <w:left w:val="single" w:sz="4" w:space="0" w:color="auto"/>
              <w:bottom w:val="single" w:sz="4" w:space="0" w:color="auto"/>
              <w:right w:val="single" w:sz="4" w:space="0" w:color="auto"/>
            </w:tcBorders>
          </w:tcPr>
          <w:p w14:paraId="2026657D" w14:textId="77777777" w:rsidR="0027789E" w:rsidRPr="000B1FA9" w:rsidRDefault="0027789E" w:rsidP="00F341B2">
            <w:pPr>
              <w:spacing w:after="0" w:line="240" w:lineRule="auto"/>
              <w:rPr>
                <w:rFonts w:ascii="Times New Roman" w:hAnsi="Times New Roman"/>
                <w:noProof/>
                <w:sz w:val="20"/>
                <w:szCs w:val="20"/>
              </w:rPr>
            </w:pPr>
          </w:p>
        </w:tc>
        <w:tc>
          <w:tcPr>
            <w:tcW w:w="1761" w:type="dxa"/>
            <w:tcBorders>
              <w:top w:val="single" w:sz="4" w:space="0" w:color="auto"/>
              <w:left w:val="single" w:sz="4" w:space="0" w:color="auto"/>
              <w:bottom w:val="single" w:sz="4" w:space="0" w:color="auto"/>
              <w:right w:val="single" w:sz="4" w:space="0" w:color="auto"/>
            </w:tcBorders>
          </w:tcPr>
          <w:p w14:paraId="7C10259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127E8F5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r>
      <w:tr w:rsidR="0027789E" w:rsidRPr="000B1FA9" w14:paraId="53BF1347" w14:textId="77777777" w:rsidTr="00F341B2">
        <w:tc>
          <w:tcPr>
            <w:tcW w:w="1169" w:type="dxa"/>
            <w:tcBorders>
              <w:top w:val="single" w:sz="4" w:space="0" w:color="auto"/>
              <w:bottom w:val="single" w:sz="4" w:space="0" w:color="auto"/>
              <w:right w:val="single" w:sz="4" w:space="0" w:color="auto"/>
            </w:tcBorders>
          </w:tcPr>
          <w:p w14:paraId="422DC22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13.</w:t>
            </w:r>
          </w:p>
        </w:tc>
        <w:tc>
          <w:tcPr>
            <w:tcW w:w="3946" w:type="dxa"/>
            <w:tcBorders>
              <w:top w:val="single" w:sz="4" w:space="0" w:color="auto"/>
              <w:left w:val="single" w:sz="4" w:space="0" w:color="auto"/>
              <w:bottom w:val="single" w:sz="4" w:space="0" w:color="auto"/>
              <w:right w:val="single" w:sz="4" w:space="0" w:color="auto"/>
            </w:tcBorders>
          </w:tcPr>
          <w:p w14:paraId="707F6FD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Medzinárodné číslo bankového účtu (IBAN)</w:t>
            </w:r>
          </w:p>
        </w:tc>
        <w:tc>
          <w:tcPr>
            <w:tcW w:w="1216" w:type="dxa"/>
            <w:tcBorders>
              <w:top w:val="single" w:sz="4" w:space="0" w:color="auto"/>
              <w:left w:val="single" w:sz="4" w:space="0" w:color="auto"/>
              <w:bottom w:val="single" w:sz="4" w:space="0" w:color="auto"/>
              <w:right w:val="single" w:sz="4" w:space="0" w:color="auto"/>
            </w:tcBorders>
          </w:tcPr>
          <w:p w14:paraId="63F2AB7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761" w:type="dxa"/>
            <w:tcBorders>
              <w:top w:val="single" w:sz="4" w:space="0" w:color="auto"/>
              <w:left w:val="single" w:sz="4" w:space="0" w:color="auto"/>
              <w:bottom w:val="single" w:sz="4" w:space="0" w:color="auto"/>
              <w:right w:val="single" w:sz="4" w:space="0" w:color="auto"/>
            </w:tcBorders>
          </w:tcPr>
          <w:p w14:paraId="6FA84FE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270DB3F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5 - 34</w:t>
            </w:r>
          </w:p>
        </w:tc>
      </w:tr>
    </w:tbl>
    <w:p w14:paraId="64537C3C"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bCs/>
          <w:noProof/>
        </w:rPr>
        <w:t>Vysvetlivky skratiek:</w:t>
      </w:r>
    </w:p>
    <w:p w14:paraId="71D1E3C8"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P = povinná položka</w:t>
      </w:r>
    </w:p>
    <w:p w14:paraId="1C1C75A1" w14:textId="77777777" w:rsidR="0027789E" w:rsidRPr="000B1FA9" w:rsidRDefault="0027789E" w:rsidP="0027789E">
      <w:pPr>
        <w:spacing w:after="0" w:line="240" w:lineRule="auto"/>
        <w:rPr>
          <w:rFonts w:ascii="Times New Roman" w:hAnsi="Times New Roman"/>
          <w:noProof/>
        </w:rPr>
      </w:pPr>
    </w:p>
    <w:p w14:paraId="0AD972A4"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Dátový typ:</w:t>
      </w:r>
      <w:r w:rsidRPr="000B1FA9">
        <w:rPr>
          <w:rFonts w:ascii="Times New Roman" w:hAnsi="Times New Roman"/>
          <w:noProof/>
        </w:rPr>
        <w:tab/>
      </w:r>
      <w:r w:rsidRPr="000B1FA9">
        <w:rPr>
          <w:rFonts w:ascii="Times New Roman" w:hAnsi="Times New Roman"/>
          <w:noProof/>
        </w:rPr>
        <w:tab/>
        <w:t>CHAR</w:t>
      </w:r>
      <w:r w:rsidRPr="000B1FA9">
        <w:rPr>
          <w:rFonts w:ascii="Times New Roman" w:hAnsi="Times New Roman"/>
          <w:noProof/>
        </w:rPr>
        <w:tab/>
        <w:t>– alfanumerický reťazec</w:t>
      </w:r>
    </w:p>
    <w:p w14:paraId="530FA630"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ab/>
      </w:r>
      <w:r w:rsidRPr="000B1FA9">
        <w:rPr>
          <w:rFonts w:ascii="Times New Roman" w:hAnsi="Times New Roman"/>
          <w:noProof/>
        </w:rPr>
        <w:tab/>
      </w:r>
      <w:r w:rsidRPr="000B1FA9">
        <w:rPr>
          <w:rFonts w:ascii="Times New Roman" w:hAnsi="Times New Roman"/>
          <w:noProof/>
        </w:rPr>
        <w:tab/>
        <w:t xml:space="preserve">INT </w:t>
      </w:r>
      <w:r w:rsidRPr="000B1FA9">
        <w:rPr>
          <w:rFonts w:ascii="Times New Roman" w:hAnsi="Times New Roman"/>
          <w:noProof/>
        </w:rPr>
        <w:tab/>
        <w:t>– celé číslo</w:t>
      </w:r>
    </w:p>
    <w:p w14:paraId="1A676A83"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ab/>
      </w:r>
      <w:r w:rsidRPr="000B1FA9">
        <w:rPr>
          <w:rFonts w:ascii="Times New Roman" w:hAnsi="Times New Roman"/>
          <w:noProof/>
        </w:rPr>
        <w:tab/>
      </w:r>
      <w:r w:rsidRPr="000B1FA9">
        <w:rPr>
          <w:rFonts w:ascii="Times New Roman" w:hAnsi="Times New Roman"/>
          <w:noProof/>
        </w:rPr>
        <w:tab/>
      </w:r>
    </w:p>
    <w:p w14:paraId="0C6DECB9" w14:textId="77777777" w:rsidR="0027789E" w:rsidRPr="000B1FA9" w:rsidRDefault="0027789E" w:rsidP="0027789E">
      <w:pPr>
        <w:tabs>
          <w:tab w:val="left" w:pos="3960"/>
        </w:tabs>
        <w:spacing w:after="0" w:line="240" w:lineRule="auto"/>
        <w:jc w:val="both"/>
        <w:rPr>
          <w:rFonts w:ascii="Times New Roman" w:hAnsi="Times New Roman"/>
          <w:noProof/>
        </w:rPr>
      </w:pPr>
      <w:r w:rsidRPr="000B1FA9">
        <w:rPr>
          <w:rFonts w:ascii="Times New Roman" w:hAnsi="Times New Roman"/>
          <w:noProof/>
        </w:rPr>
        <w:t>Vysvetlivky k jednotlivým položkám časti A:</w:t>
      </w:r>
    </w:p>
    <w:p w14:paraId="701F3378"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1 - </w:t>
      </w:r>
      <w:r w:rsidRPr="000B1FA9">
        <w:rPr>
          <w:rFonts w:ascii="Times New Roman" w:hAnsi="Times New Roman"/>
          <w:noProof/>
        </w:rPr>
        <w:tab/>
        <w:t>Uvádza sa celé číslo v tvare RRRRMM, kde RRRR označuje príslušný rok, MM označuje príslušný mesiac.</w:t>
      </w:r>
    </w:p>
    <w:p w14:paraId="7806809F"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2 - </w:t>
      </w:r>
      <w:r w:rsidRPr="000B1FA9">
        <w:rPr>
          <w:rFonts w:ascii="Times New Roman" w:hAnsi="Times New Roman"/>
          <w:noProof/>
        </w:rPr>
        <w:tab/>
        <w:t>Uvádza sa deň určený na výplatu, uvádzajú sa iba čísla od 1 do 31.</w:t>
      </w:r>
    </w:p>
    <w:p w14:paraId="2C8141AF"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3 - </w:t>
      </w:r>
      <w:r w:rsidRPr="000B1FA9">
        <w:rPr>
          <w:rFonts w:ascii="Times New Roman" w:hAnsi="Times New Roman"/>
          <w:noProof/>
        </w:rPr>
        <w:tab/>
        <w:t>Uvádza sa názov platiteľa poistného (názov právnickej osoby alebo fyzickej osoby).</w:t>
      </w:r>
    </w:p>
    <w:p w14:paraId="75C19C08"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4 - </w:t>
      </w:r>
      <w:r w:rsidRPr="000B1FA9">
        <w:rPr>
          <w:rFonts w:ascii="Times New Roman" w:hAnsi="Times New Roman"/>
          <w:noProof/>
        </w:rPr>
        <w:tab/>
        <w:t xml:space="preserve">Uvádza sa osem až desaťmiestne číslo, ak má IČO menej ako osem znakov, dopĺňa sa len vpredu (na začiatku) nulami tak, aby malo osem znakov, ak ide o fyzickú osobu, uvádza sa deväťmiestne alebo desaťmiestne rodné číslo bez lomky a dopĺňa sa nula na konci. </w:t>
      </w:r>
    </w:p>
    <w:p w14:paraId="1F8BC75C"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lastRenderedPageBreak/>
        <w:t xml:space="preserve">Položka 5 - </w:t>
      </w:r>
      <w:r w:rsidRPr="000B1FA9">
        <w:rPr>
          <w:rFonts w:ascii="Times New Roman" w:hAnsi="Times New Roman"/>
          <w:noProof/>
        </w:rPr>
        <w:tab/>
        <w:t>Uvádza sa číslo pridelené zdravotnou poisťovňou (variabilný symbol).</w:t>
      </w:r>
    </w:p>
    <w:p w14:paraId="506BCFFD"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6 - </w:t>
      </w:r>
      <w:r w:rsidRPr="000B1FA9">
        <w:rPr>
          <w:rFonts w:ascii="Times New Roman" w:hAnsi="Times New Roman"/>
          <w:noProof/>
        </w:rPr>
        <w:tab/>
        <w:t>Uvádza sa daňové identifikačné číslo.</w:t>
      </w:r>
    </w:p>
    <w:p w14:paraId="53170642"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Položka 7 -</w:t>
      </w:r>
      <w:r w:rsidRPr="000B1FA9">
        <w:rPr>
          <w:rFonts w:ascii="Times New Roman" w:hAnsi="Times New Roman"/>
          <w:noProof/>
        </w:rPr>
        <w:tab/>
        <w:t>Uvádza sa telefónne číslo platiteľa v tvare +421XXXXXXXXX.</w:t>
      </w:r>
    </w:p>
    <w:p w14:paraId="3557FAA7"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8 - </w:t>
      </w:r>
      <w:r w:rsidRPr="000B1FA9">
        <w:rPr>
          <w:rFonts w:ascii="Times New Roman" w:hAnsi="Times New Roman"/>
          <w:noProof/>
        </w:rPr>
        <w:tab/>
        <w:t>Uvádza sa faxové číslo platiteľa v tvare +421XXXXXXXXX.</w:t>
      </w:r>
    </w:p>
    <w:p w14:paraId="0B37A8FF"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9 - </w:t>
      </w:r>
      <w:r w:rsidRPr="000B1FA9">
        <w:rPr>
          <w:rFonts w:ascii="Times New Roman" w:hAnsi="Times New Roman"/>
          <w:noProof/>
        </w:rPr>
        <w:tab/>
        <w:t>Uvádza sa emailová adresa platiteľa.</w:t>
      </w:r>
    </w:p>
    <w:p w14:paraId="715AE752"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10 - </w:t>
      </w:r>
      <w:r w:rsidRPr="000B1FA9">
        <w:rPr>
          <w:rFonts w:ascii="Times New Roman" w:hAnsi="Times New Roman"/>
          <w:noProof/>
        </w:rPr>
        <w:tab/>
        <w:t>Uvádza sa kód banky platiteľa.</w:t>
      </w:r>
    </w:p>
    <w:p w14:paraId="476926D4"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11 - </w:t>
      </w:r>
      <w:r w:rsidRPr="000B1FA9">
        <w:rPr>
          <w:rFonts w:ascii="Times New Roman" w:hAnsi="Times New Roman"/>
          <w:noProof/>
        </w:rPr>
        <w:tab/>
        <w:t>Uvádza sa predčíslie bankového účtu. Predčíslie účtu sa uvádza ako číslo v súlade s opatrením Národnej banky Slovenska č. 7/2003, ktorým sa ustanovuje štruktúra bankového spojenia na účely tuzemských prevodov, štruktúra medzinárodného bankového čísla účtu na účely cezhraničných prevodov a podrobnosti o vydávaní prevodníka identifikačných kódov (oznámenie č. 605/2003 Z.z.) (ďalej len „opatrenie Národnej banky Slovenska č. 7/2003“).</w:t>
      </w:r>
    </w:p>
    <w:p w14:paraId="28037E8A"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12 - </w:t>
      </w:r>
      <w:r w:rsidRPr="000B1FA9">
        <w:rPr>
          <w:rFonts w:ascii="Times New Roman" w:hAnsi="Times New Roman"/>
          <w:noProof/>
        </w:rPr>
        <w:tab/>
        <w:t>Uvádza sa číslo bankového účtu. Číslo účtu sa uvádza ako číslo v súlade s opatrením Národnej banky Slovenska č. 7/2003.</w:t>
      </w:r>
    </w:p>
    <w:p w14:paraId="291A40B6" w14:textId="77777777" w:rsidR="0027789E" w:rsidRPr="000B1FA9" w:rsidRDefault="0027789E" w:rsidP="0027789E">
      <w:pPr>
        <w:tabs>
          <w:tab w:val="left" w:pos="3960"/>
          <w:tab w:val="left" w:pos="5220"/>
        </w:tabs>
        <w:spacing w:after="0" w:line="240" w:lineRule="auto"/>
        <w:ind w:left="1276" w:hanging="1276"/>
        <w:jc w:val="both"/>
        <w:rPr>
          <w:rFonts w:ascii="Times New Roman" w:hAnsi="Times New Roman"/>
          <w:noProof/>
        </w:rPr>
      </w:pPr>
      <w:r w:rsidRPr="000B1FA9">
        <w:rPr>
          <w:rFonts w:ascii="Times New Roman" w:hAnsi="Times New Roman"/>
          <w:noProof/>
        </w:rPr>
        <w:t xml:space="preserve">Položka 13 - </w:t>
      </w:r>
      <w:r w:rsidRPr="000B1FA9">
        <w:rPr>
          <w:rFonts w:ascii="Times New Roman" w:hAnsi="Times New Roman"/>
          <w:noProof/>
        </w:rPr>
        <w:tab/>
        <w:t>Uvádza sa IBAN v súlade s nariadením Európskeho parlamentu a Rady (EÚ) č. 260/2012 zo 14. marca 2012, ktorým sa ustanovujú technické a obchodné požiadavky na úhrady a inkasá v eurách a ktorým sa mení a dopĺňa nariadenie (ES) č. 924/2009</w:t>
      </w:r>
    </w:p>
    <w:p w14:paraId="6F315204" w14:textId="77777777" w:rsidR="0027789E" w:rsidRPr="000B1FA9" w:rsidRDefault="0027789E" w:rsidP="0027789E">
      <w:pPr>
        <w:tabs>
          <w:tab w:val="left" w:pos="3960"/>
          <w:tab w:val="left" w:pos="5220"/>
        </w:tabs>
        <w:spacing w:after="0" w:line="240" w:lineRule="auto"/>
        <w:ind w:left="3969" w:hanging="3969"/>
        <w:rPr>
          <w:rFonts w:ascii="Times New Roman" w:hAnsi="Times New Roman"/>
          <w:noProof/>
          <w:szCs w:val="20"/>
        </w:rPr>
      </w:pPr>
    </w:p>
    <w:p w14:paraId="522463BB" w14:textId="77777777" w:rsidR="0027789E" w:rsidRPr="000B1FA9" w:rsidRDefault="0027789E" w:rsidP="0027789E">
      <w:pPr>
        <w:numPr>
          <w:ilvl w:val="0"/>
          <w:numId w:val="31"/>
        </w:numPr>
        <w:spacing w:after="0" w:line="240" w:lineRule="auto"/>
        <w:jc w:val="both"/>
        <w:rPr>
          <w:rFonts w:ascii="Times New Roman" w:hAnsi="Times New Roman"/>
          <w:noProof/>
        </w:rPr>
      </w:pPr>
      <w:r w:rsidRPr="000B1FA9">
        <w:rPr>
          <w:rFonts w:ascii="Times New Roman" w:hAnsi="Times New Roman"/>
          <w:b/>
          <w:noProof/>
        </w:rPr>
        <w:t xml:space="preserve">veta záhlavia dávky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52"/>
        <w:gridCol w:w="4590"/>
        <w:gridCol w:w="917"/>
        <w:gridCol w:w="1209"/>
        <w:gridCol w:w="1194"/>
      </w:tblGrid>
      <w:tr w:rsidR="0027789E" w:rsidRPr="000B1FA9" w14:paraId="63B603CE" w14:textId="77777777" w:rsidTr="00F341B2">
        <w:tc>
          <w:tcPr>
            <w:tcW w:w="1168" w:type="dxa"/>
            <w:tcBorders>
              <w:top w:val="single" w:sz="4" w:space="0" w:color="auto"/>
              <w:bottom w:val="single" w:sz="4" w:space="0" w:color="auto"/>
              <w:right w:val="single" w:sz="4" w:space="0" w:color="auto"/>
            </w:tcBorders>
          </w:tcPr>
          <w:p w14:paraId="5912D593"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Položka</w:t>
            </w:r>
          </w:p>
        </w:tc>
        <w:tc>
          <w:tcPr>
            <w:tcW w:w="4778" w:type="dxa"/>
            <w:tcBorders>
              <w:top w:val="single" w:sz="4" w:space="0" w:color="auto"/>
              <w:left w:val="single" w:sz="4" w:space="0" w:color="auto"/>
              <w:bottom w:val="single" w:sz="4" w:space="0" w:color="auto"/>
              <w:right w:val="single" w:sz="4" w:space="0" w:color="auto"/>
            </w:tcBorders>
          </w:tcPr>
          <w:p w14:paraId="42983DAC"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Popis položky</w:t>
            </w:r>
          </w:p>
        </w:tc>
        <w:tc>
          <w:tcPr>
            <w:tcW w:w="917" w:type="dxa"/>
            <w:tcBorders>
              <w:top w:val="single" w:sz="4" w:space="0" w:color="auto"/>
              <w:left w:val="single" w:sz="4" w:space="0" w:color="auto"/>
              <w:bottom w:val="single" w:sz="4" w:space="0" w:color="auto"/>
              <w:right w:val="single" w:sz="4" w:space="0" w:color="auto"/>
            </w:tcBorders>
          </w:tcPr>
          <w:p w14:paraId="6582BE15"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Povinná</w:t>
            </w:r>
          </w:p>
        </w:tc>
        <w:tc>
          <w:tcPr>
            <w:tcW w:w="1231" w:type="dxa"/>
            <w:tcBorders>
              <w:top w:val="single" w:sz="4" w:space="0" w:color="auto"/>
              <w:left w:val="single" w:sz="4" w:space="0" w:color="auto"/>
              <w:bottom w:val="single" w:sz="4" w:space="0" w:color="auto"/>
              <w:right w:val="single" w:sz="4" w:space="0" w:color="auto"/>
            </w:tcBorders>
          </w:tcPr>
          <w:p w14:paraId="63C31A39"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Dátový typ</w:t>
            </w:r>
          </w:p>
        </w:tc>
        <w:tc>
          <w:tcPr>
            <w:tcW w:w="1194" w:type="dxa"/>
            <w:tcBorders>
              <w:top w:val="single" w:sz="4" w:space="0" w:color="auto"/>
              <w:left w:val="single" w:sz="4" w:space="0" w:color="auto"/>
              <w:bottom w:val="single" w:sz="4" w:space="0" w:color="auto"/>
            </w:tcBorders>
          </w:tcPr>
          <w:p w14:paraId="4ED1DA71"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Maximálna dĺžka</w:t>
            </w:r>
          </w:p>
        </w:tc>
      </w:tr>
      <w:tr w:rsidR="0027789E" w:rsidRPr="000B1FA9" w14:paraId="0390DAA4" w14:textId="77777777" w:rsidTr="00F341B2">
        <w:tc>
          <w:tcPr>
            <w:tcW w:w="1168" w:type="dxa"/>
            <w:tcBorders>
              <w:top w:val="single" w:sz="4" w:space="0" w:color="auto"/>
              <w:bottom w:val="single" w:sz="4" w:space="0" w:color="auto"/>
              <w:right w:val="single" w:sz="4" w:space="0" w:color="auto"/>
            </w:tcBorders>
          </w:tcPr>
          <w:p w14:paraId="58BCDF1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w:t>
            </w:r>
          </w:p>
        </w:tc>
        <w:tc>
          <w:tcPr>
            <w:tcW w:w="4778" w:type="dxa"/>
            <w:tcBorders>
              <w:top w:val="single" w:sz="4" w:space="0" w:color="auto"/>
              <w:left w:val="single" w:sz="4" w:space="0" w:color="auto"/>
              <w:bottom w:val="single" w:sz="4" w:space="0" w:color="auto"/>
              <w:right w:val="single" w:sz="4" w:space="0" w:color="auto"/>
            </w:tcBorders>
          </w:tcPr>
          <w:p w14:paraId="60C816E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 xml:space="preserve">Počet </w:t>
            </w:r>
            <w:r w:rsidRPr="000B1FA9">
              <w:rPr>
                <w:rFonts w:ascii="Times New Roman" w:hAnsi="Times New Roman"/>
                <w:bCs/>
                <w:noProof/>
                <w:sz w:val="20"/>
                <w:szCs w:val="20"/>
              </w:rPr>
              <w:t>prihlásených zamestnancov v príslušnej zdravotnej poisťovni</w:t>
            </w:r>
          </w:p>
        </w:tc>
        <w:tc>
          <w:tcPr>
            <w:tcW w:w="917" w:type="dxa"/>
            <w:tcBorders>
              <w:top w:val="single" w:sz="4" w:space="0" w:color="auto"/>
              <w:left w:val="single" w:sz="4" w:space="0" w:color="auto"/>
              <w:bottom w:val="single" w:sz="4" w:space="0" w:color="auto"/>
              <w:right w:val="single" w:sz="4" w:space="0" w:color="auto"/>
            </w:tcBorders>
          </w:tcPr>
          <w:p w14:paraId="77228A2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031BFBC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6395C41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r>
      <w:tr w:rsidR="0027789E" w:rsidRPr="000B1FA9" w14:paraId="008A63D7" w14:textId="77777777" w:rsidTr="00F341B2">
        <w:tc>
          <w:tcPr>
            <w:tcW w:w="1168" w:type="dxa"/>
            <w:tcBorders>
              <w:top w:val="single" w:sz="4" w:space="0" w:color="auto"/>
              <w:bottom w:val="single" w:sz="4" w:space="0" w:color="auto"/>
              <w:right w:val="single" w:sz="4" w:space="0" w:color="auto"/>
            </w:tcBorders>
          </w:tcPr>
          <w:p w14:paraId="67206AB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c>
          <w:tcPr>
            <w:tcW w:w="4778" w:type="dxa"/>
            <w:tcBorders>
              <w:top w:val="single" w:sz="4" w:space="0" w:color="auto"/>
              <w:left w:val="single" w:sz="4" w:space="0" w:color="auto"/>
              <w:bottom w:val="single" w:sz="4" w:space="0" w:color="auto"/>
              <w:right w:val="single" w:sz="4" w:space="0" w:color="auto"/>
            </w:tcBorders>
          </w:tcPr>
          <w:p w14:paraId="61ABD87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SP za zamestnancov bez ZP – zamestnávateľ</w:t>
            </w:r>
          </w:p>
        </w:tc>
        <w:tc>
          <w:tcPr>
            <w:tcW w:w="917" w:type="dxa"/>
            <w:tcBorders>
              <w:top w:val="single" w:sz="4" w:space="0" w:color="auto"/>
              <w:left w:val="single" w:sz="4" w:space="0" w:color="auto"/>
              <w:bottom w:val="single" w:sz="4" w:space="0" w:color="auto"/>
              <w:right w:val="single" w:sz="4" w:space="0" w:color="auto"/>
            </w:tcBorders>
          </w:tcPr>
          <w:p w14:paraId="189BEDC1"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30FCB22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694B15A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379FFFCD" w14:textId="77777777" w:rsidTr="00F341B2">
        <w:tc>
          <w:tcPr>
            <w:tcW w:w="1168" w:type="dxa"/>
            <w:tcBorders>
              <w:top w:val="single" w:sz="4" w:space="0" w:color="auto"/>
              <w:bottom w:val="single" w:sz="4" w:space="0" w:color="auto"/>
              <w:right w:val="single" w:sz="4" w:space="0" w:color="auto"/>
            </w:tcBorders>
          </w:tcPr>
          <w:p w14:paraId="5824DD1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c>
          <w:tcPr>
            <w:tcW w:w="4778" w:type="dxa"/>
            <w:tcBorders>
              <w:top w:val="single" w:sz="4" w:space="0" w:color="auto"/>
              <w:left w:val="single" w:sz="4" w:space="0" w:color="auto"/>
              <w:bottom w:val="single" w:sz="4" w:space="0" w:color="auto"/>
              <w:right w:val="single" w:sz="4" w:space="0" w:color="auto"/>
            </w:tcBorders>
          </w:tcPr>
          <w:p w14:paraId="1943693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SP za zamestnancov bez ZP – zamestnanec</w:t>
            </w:r>
          </w:p>
        </w:tc>
        <w:tc>
          <w:tcPr>
            <w:tcW w:w="917" w:type="dxa"/>
            <w:tcBorders>
              <w:top w:val="single" w:sz="4" w:space="0" w:color="auto"/>
              <w:left w:val="single" w:sz="4" w:space="0" w:color="auto"/>
              <w:bottom w:val="single" w:sz="4" w:space="0" w:color="auto"/>
              <w:right w:val="single" w:sz="4" w:space="0" w:color="auto"/>
            </w:tcBorders>
          </w:tcPr>
          <w:p w14:paraId="4A294E4F"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2DADFDE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06F31CA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7686805A" w14:textId="77777777" w:rsidTr="00F341B2">
        <w:tc>
          <w:tcPr>
            <w:tcW w:w="1168" w:type="dxa"/>
            <w:tcBorders>
              <w:top w:val="single" w:sz="4" w:space="0" w:color="auto"/>
              <w:bottom w:val="single" w:sz="4" w:space="0" w:color="auto"/>
              <w:right w:val="single" w:sz="4" w:space="0" w:color="auto"/>
            </w:tcBorders>
          </w:tcPr>
          <w:p w14:paraId="102524F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c>
          <w:tcPr>
            <w:tcW w:w="4778" w:type="dxa"/>
            <w:tcBorders>
              <w:top w:val="single" w:sz="4" w:space="0" w:color="auto"/>
              <w:left w:val="single" w:sz="4" w:space="0" w:color="auto"/>
              <w:bottom w:val="single" w:sz="4" w:space="0" w:color="auto"/>
              <w:right w:val="single" w:sz="4" w:space="0" w:color="auto"/>
            </w:tcBorders>
          </w:tcPr>
          <w:p w14:paraId="7C086BE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SP za zamestnancov so ZP – zamestnávateľ</w:t>
            </w:r>
          </w:p>
        </w:tc>
        <w:tc>
          <w:tcPr>
            <w:tcW w:w="917" w:type="dxa"/>
            <w:tcBorders>
              <w:top w:val="single" w:sz="4" w:space="0" w:color="auto"/>
              <w:left w:val="single" w:sz="4" w:space="0" w:color="auto"/>
              <w:bottom w:val="single" w:sz="4" w:space="0" w:color="auto"/>
              <w:right w:val="single" w:sz="4" w:space="0" w:color="auto"/>
            </w:tcBorders>
          </w:tcPr>
          <w:p w14:paraId="6A214C85"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1A817A0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74337E7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08D1B8D3" w14:textId="77777777" w:rsidTr="00F341B2">
        <w:tc>
          <w:tcPr>
            <w:tcW w:w="1168" w:type="dxa"/>
            <w:tcBorders>
              <w:top w:val="single" w:sz="4" w:space="0" w:color="auto"/>
              <w:bottom w:val="single" w:sz="4" w:space="0" w:color="auto"/>
              <w:right w:val="single" w:sz="4" w:space="0" w:color="auto"/>
            </w:tcBorders>
          </w:tcPr>
          <w:p w14:paraId="20F6EBA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5.</w:t>
            </w:r>
          </w:p>
        </w:tc>
        <w:tc>
          <w:tcPr>
            <w:tcW w:w="4778" w:type="dxa"/>
            <w:tcBorders>
              <w:top w:val="single" w:sz="4" w:space="0" w:color="auto"/>
              <w:left w:val="single" w:sz="4" w:space="0" w:color="auto"/>
              <w:bottom w:val="single" w:sz="4" w:space="0" w:color="auto"/>
              <w:right w:val="single" w:sz="4" w:space="0" w:color="auto"/>
            </w:tcBorders>
          </w:tcPr>
          <w:p w14:paraId="3BBBB30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SP za zamestnancov so ZP – zamestnanec</w:t>
            </w:r>
          </w:p>
        </w:tc>
        <w:tc>
          <w:tcPr>
            <w:tcW w:w="917" w:type="dxa"/>
            <w:tcBorders>
              <w:top w:val="single" w:sz="4" w:space="0" w:color="auto"/>
              <w:left w:val="single" w:sz="4" w:space="0" w:color="auto"/>
              <w:bottom w:val="single" w:sz="4" w:space="0" w:color="auto"/>
              <w:right w:val="single" w:sz="4" w:space="0" w:color="auto"/>
            </w:tcBorders>
          </w:tcPr>
          <w:p w14:paraId="2AD0A87B"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21DC375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184421C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5F7F2CD4" w14:textId="77777777" w:rsidTr="00F341B2">
        <w:tc>
          <w:tcPr>
            <w:tcW w:w="1168" w:type="dxa"/>
            <w:tcBorders>
              <w:top w:val="single" w:sz="4" w:space="0" w:color="auto"/>
              <w:bottom w:val="single" w:sz="4" w:space="0" w:color="auto"/>
              <w:right w:val="single" w:sz="4" w:space="0" w:color="auto"/>
            </w:tcBorders>
          </w:tcPr>
          <w:p w14:paraId="70AC3A1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c>
          <w:tcPr>
            <w:tcW w:w="4778" w:type="dxa"/>
            <w:tcBorders>
              <w:top w:val="single" w:sz="4" w:space="0" w:color="auto"/>
              <w:left w:val="single" w:sz="4" w:space="0" w:color="auto"/>
              <w:bottom w:val="single" w:sz="4" w:space="0" w:color="auto"/>
              <w:right w:val="single" w:sz="4" w:space="0" w:color="auto"/>
            </w:tcBorders>
          </w:tcPr>
          <w:p w14:paraId="1A3D4A1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zam. bez ZP, za ktorých sa platí poistné</w:t>
            </w:r>
          </w:p>
        </w:tc>
        <w:tc>
          <w:tcPr>
            <w:tcW w:w="917" w:type="dxa"/>
            <w:tcBorders>
              <w:top w:val="single" w:sz="4" w:space="0" w:color="auto"/>
              <w:left w:val="single" w:sz="4" w:space="0" w:color="auto"/>
              <w:bottom w:val="single" w:sz="4" w:space="0" w:color="auto"/>
              <w:right w:val="single" w:sz="4" w:space="0" w:color="auto"/>
            </w:tcBorders>
          </w:tcPr>
          <w:p w14:paraId="3C51189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0E28714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408F962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r>
      <w:tr w:rsidR="0027789E" w:rsidRPr="000B1FA9" w14:paraId="2603022D" w14:textId="77777777" w:rsidTr="00F341B2">
        <w:tc>
          <w:tcPr>
            <w:tcW w:w="1168" w:type="dxa"/>
            <w:tcBorders>
              <w:top w:val="single" w:sz="4" w:space="0" w:color="auto"/>
              <w:bottom w:val="single" w:sz="4" w:space="0" w:color="auto"/>
              <w:right w:val="single" w:sz="4" w:space="0" w:color="auto"/>
            </w:tcBorders>
          </w:tcPr>
          <w:p w14:paraId="2CE7ADB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c>
          <w:tcPr>
            <w:tcW w:w="4778" w:type="dxa"/>
            <w:tcBorders>
              <w:top w:val="single" w:sz="4" w:space="0" w:color="auto"/>
              <w:left w:val="single" w:sz="4" w:space="0" w:color="auto"/>
              <w:bottom w:val="single" w:sz="4" w:space="0" w:color="auto"/>
              <w:right w:val="single" w:sz="4" w:space="0" w:color="auto"/>
            </w:tcBorders>
          </w:tcPr>
          <w:p w14:paraId="4F00F4A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zam. so ZP, za ktorých sa platí poistné</w:t>
            </w:r>
          </w:p>
        </w:tc>
        <w:tc>
          <w:tcPr>
            <w:tcW w:w="917" w:type="dxa"/>
            <w:tcBorders>
              <w:top w:val="single" w:sz="4" w:space="0" w:color="auto"/>
              <w:left w:val="single" w:sz="4" w:space="0" w:color="auto"/>
              <w:bottom w:val="single" w:sz="4" w:space="0" w:color="auto"/>
              <w:right w:val="single" w:sz="4" w:space="0" w:color="auto"/>
            </w:tcBorders>
          </w:tcPr>
          <w:p w14:paraId="72B60E4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4D4E4CF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4FEBD97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r>
      <w:tr w:rsidR="0027789E" w:rsidRPr="000B1FA9" w14:paraId="0C2B91C6" w14:textId="77777777" w:rsidTr="00F341B2">
        <w:tc>
          <w:tcPr>
            <w:tcW w:w="1168" w:type="dxa"/>
            <w:tcBorders>
              <w:top w:val="single" w:sz="4" w:space="0" w:color="auto"/>
              <w:bottom w:val="single" w:sz="4" w:space="0" w:color="auto"/>
              <w:right w:val="single" w:sz="4" w:space="0" w:color="auto"/>
            </w:tcBorders>
          </w:tcPr>
          <w:p w14:paraId="5C773E8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c>
          <w:tcPr>
            <w:tcW w:w="4778" w:type="dxa"/>
            <w:tcBorders>
              <w:top w:val="single" w:sz="4" w:space="0" w:color="auto"/>
              <w:left w:val="single" w:sz="4" w:space="0" w:color="auto"/>
              <w:bottom w:val="single" w:sz="4" w:space="0" w:color="auto"/>
              <w:right w:val="single" w:sz="4" w:space="0" w:color="auto"/>
            </w:tcBorders>
          </w:tcPr>
          <w:p w14:paraId="65A7AEF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započítaných dní – zamestnanci bez ZP</w:t>
            </w:r>
          </w:p>
        </w:tc>
        <w:tc>
          <w:tcPr>
            <w:tcW w:w="917" w:type="dxa"/>
            <w:tcBorders>
              <w:top w:val="single" w:sz="4" w:space="0" w:color="auto"/>
              <w:left w:val="single" w:sz="4" w:space="0" w:color="auto"/>
              <w:bottom w:val="single" w:sz="4" w:space="0" w:color="auto"/>
              <w:right w:val="single" w:sz="4" w:space="0" w:color="auto"/>
            </w:tcBorders>
          </w:tcPr>
          <w:p w14:paraId="6CF1253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7A2D416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35334D5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r>
      <w:tr w:rsidR="0027789E" w:rsidRPr="000B1FA9" w14:paraId="11CDF572" w14:textId="77777777" w:rsidTr="00F341B2">
        <w:tc>
          <w:tcPr>
            <w:tcW w:w="1168" w:type="dxa"/>
            <w:tcBorders>
              <w:top w:val="single" w:sz="4" w:space="0" w:color="auto"/>
              <w:bottom w:val="single" w:sz="4" w:space="0" w:color="auto"/>
              <w:right w:val="single" w:sz="4" w:space="0" w:color="auto"/>
            </w:tcBorders>
          </w:tcPr>
          <w:p w14:paraId="7E841A1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9.</w:t>
            </w:r>
          </w:p>
        </w:tc>
        <w:tc>
          <w:tcPr>
            <w:tcW w:w="4778" w:type="dxa"/>
            <w:tcBorders>
              <w:top w:val="single" w:sz="4" w:space="0" w:color="auto"/>
              <w:left w:val="single" w:sz="4" w:space="0" w:color="auto"/>
              <w:bottom w:val="single" w:sz="4" w:space="0" w:color="auto"/>
              <w:right w:val="single" w:sz="4" w:space="0" w:color="auto"/>
            </w:tcBorders>
          </w:tcPr>
          <w:p w14:paraId="2CEACBC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započítaných dní – zamestnanci so ZP</w:t>
            </w:r>
          </w:p>
        </w:tc>
        <w:tc>
          <w:tcPr>
            <w:tcW w:w="917" w:type="dxa"/>
            <w:tcBorders>
              <w:top w:val="single" w:sz="4" w:space="0" w:color="auto"/>
              <w:left w:val="single" w:sz="4" w:space="0" w:color="auto"/>
              <w:bottom w:val="single" w:sz="4" w:space="0" w:color="auto"/>
              <w:right w:val="single" w:sz="4" w:space="0" w:color="auto"/>
            </w:tcBorders>
          </w:tcPr>
          <w:p w14:paraId="4698C49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DBAEE9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3760A60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r>
      <w:tr w:rsidR="0027789E" w:rsidRPr="000B1FA9" w14:paraId="66594412" w14:textId="77777777" w:rsidTr="00F341B2">
        <w:tc>
          <w:tcPr>
            <w:tcW w:w="1168" w:type="dxa"/>
            <w:tcBorders>
              <w:top w:val="single" w:sz="4" w:space="0" w:color="auto"/>
              <w:bottom w:val="single" w:sz="4" w:space="0" w:color="auto"/>
              <w:right w:val="single" w:sz="4" w:space="0" w:color="auto"/>
            </w:tcBorders>
          </w:tcPr>
          <w:p w14:paraId="254DD1E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c>
          <w:tcPr>
            <w:tcW w:w="4778" w:type="dxa"/>
            <w:tcBorders>
              <w:top w:val="single" w:sz="4" w:space="0" w:color="auto"/>
              <w:left w:val="single" w:sz="4" w:space="0" w:color="auto"/>
              <w:bottom w:val="single" w:sz="4" w:space="0" w:color="auto"/>
              <w:right w:val="single" w:sz="4" w:space="0" w:color="auto"/>
            </w:tcBorders>
          </w:tcPr>
          <w:p w14:paraId="357A93A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Celková výška príjmu celkom – zamestnanci bez ZP</w:t>
            </w:r>
          </w:p>
        </w:tc>
        <w:tc>
          <w:tcPr>
            <w:tcW w:w="917" w:type="dxa"/>
            <w:tcBorders>
              <w:top w:val="single" w:sz="4" w:space="0" w:color="auto"/>
              <w:left w:val="single" w:sz="4" w:space="0" w:color="auto"/>
              <w:bottom w:val="single" w:sz="4" w:space="0" w:color="auto"/>
              <w:right w:val="single" w:sz="4" w:space="0" w:color="auto"/>
            </w:tcBorders>
          </w:tcPr>
          <w:p w14:paraId="3A7FA73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4E3DD2C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34CAE25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563A75CA" w14:textId="77777777" w:rsidTr="00F341B2">
        <w:tc>
          <w:tcPr>
            <w:tcW w:w="1168" w:type="dxa"/>
            <w:tcBorders>
              <w:top w:val="single" w:sz="4" w:space="0" w:color="auto"/>
              <w:bottom w:val="single" w:sz="4" w:space="0" w:color="auto"/>
              <w:right w:val="single" w:sz="4" w:space="0" w:color="auto"/>
            </w:tcBorders>
          </w:tcPr>
          <w:p w14:paraId="0995500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11.</w:t>
            </w:r>
          </w:p>
        </w:tc>
        <w:tc>
          <w:tcPr>
            <w:tcW w:w="4778" w:type="dxa"/>
            <w:tcBorders>
              <w:top w:val="single" w:sz="4" w:space="0" w:color="auto"/>
              <w:left w:val="single" w:sz="4" w:space="0" w:color="auto"/>
              <w:bottom w:val="single" w:sz="4" w:space="0" w:color="auto"/>
              <w:right w:val="single" w:sz="4" w:space="0" w:color="auto"/>
            </w:tcBorders>
          </w:tcPr>
          <w:p w14:paraId="402C5FE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Celková výška príjmu celkom – zamestnanci so ZP</w:t>
            </w:r>
          </w:p>
        </w:tc>
        <w:tc>
          <w:tcPr>
            <w:tcW w:w="917" w:type="dxa"/>
            <w:tcBorders>
              <w:top w:val="single" w:sz="4" w:space="0" w:color="auto"/>
              <w:left w:val="single" w:sz="4" w:space="0" w:color="auto"/>
              <w:bottom w:val="single" w:sz="4" w:space="0" w:color="auto"/>
              <w:right w:val="single" w:sz="4" w:space="0" w:color="auto"/>
            </w:tcBorders>
          </w:tcPr>
          <w:p w14:paraId="0167293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DA3BFD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3E04B90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669F7F77" w14:textId="77777777" w:rsidTr="00F341B2">
        <w:tc>
          <w:tcPr>
            <w:tcW w:w="1168" w:type="dxa"/>
            <w:tcBorders>
              <w:top w:val="single" w:sz="4" w:space="0" w:color="auto"/>
              <w:bottom w:val="single" w:sz="4" w:space="0" w:color="auto"/>
              <w:right w:val="single" w:sz="4" w:space="0" w:color="auto"/>
            </w:tcBorders>
          </w:tcPr>
          <w:p w14:paraId="1BC5AE1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w:t>
            </w:r>
          </w:p>
        </w:tc>
        <w:tc>
          <w:tcPr>
            <w:tcW w:w="4778" w:type="dxa"/>
            <w:tcBorders>
              <w:top w:val="single" w:sz="4" w:space="0" w:color="auto"/>
              <w:left w:val="single" w:sz="4" w:space="0" w:color="auto"/>
              <w:bottom w:val="single" w:sz="4" w:space="0" w:color="auto"/>
              <w:right w:val="single" w:sz="4" w:space="0" w:color="auto"/>
            </w:tcBorders>
          </w:tcPr>
          <w:p w14:paraId="09B4447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Vymeriavací základ – zamestnanci bez ZP</w:t>
            </w:r>
          </w:p>
        </w:tc>
        <w:tc>
          <w:tcPr>
            <w:tcW w:w="917" w:type="dxa"/>
            <w:tcBorders>
              <w:top w:val="single" w:sz="4" w:space="0" w:color="auto"/>
              <w:left w:val="single" w:sz="4" w:space="0" w:color="auto"/>
              <w:bottom w:val="single" w:sz="4" w:space="0" w:color="auto"/>
              <w:right w:val="single" w:sz="4" w:space="0" w:color="auto"/>
            </w:tcBorders>
          </w:tcPr>
          <w:p w14:paraId="63B2F46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356DA3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15FEAF8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0DABAA49" w14:textId="77777777" w:rsidTr="00F341B2">
        <w:tc>
          <w:tcPr>
            <w:tcW w:w="1168" w:type="dxa"/>
            <w:tcBorders>
              <w:top w:val="single" w:sz="4" w:space="0" w:color="auto"/>
              <w:bottom w:val="single" w:sz="4" w:space="0" w:color="auto"/>
              <w:right w:val="single" w:sz="4" w:space="0" w:color="auto"/>
            </w:tcBorders>
          </w:tcPr>
          <w:p w14:paraId="0FE9DA6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13.</w:t>
            </w:r>
          </w:p>
        </w:tc>
        <w:tc>
          <w:tcPr>
            <w:tcW w:w="4778" w:type="dxa"/>
            <w:tcBorders>
              <w:top w:val="single" w:sz="4" w:space="0" w:color="auto"/>
              <w:left w:val="single" w:sz="4" w:space="0" w:color="auto"/>
              <w:bottom w:val="single" w:sz="4" w:space="0" w:color="auto"/>
              <w:right w:val="single" w:sz="4" w:space="0" w:color="auto"/>
            </w:tcBorders>
          </w:tcPr>
          <w:p w14:paraId="196BDFD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Vymeriavací základ – zamestnanci so ZP</w:t>
            </w:r>
          </w:p>
        </w:tc>
        <w:tc>
          <w:tcPr>
            <w:tcW w:w="917" w:type="dxa"/>
            <w:tcBorders>
              <w:top w:val="single" w:sz="4" w:space="0" w:color="auto"/>
              <w:left w:val="single" w:sz="4" w:space="0" w:color="auto"/>
              <w:bottom w:val="single" w:sz="4" w:space="0" w:color="auto"/>
              <w:right w:val="single" w:sz="4" w:space="0" w:color="auto"/>
            </w:tcBorders>
          </w:tcPr>
          <w:p w14:paraId="5A77B0D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3CC92C7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0CBB6F5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0A55480B" w14:textId="77777777" w:rsidTr="00F341B2">
        <w:tc>
          <w:tcPr>
            <w:tcW w:w="1168" w:type="dxa"/>
            <w:tcBorders>
              <w:top w:val="single" w:sz="4" w:space="0" w:color="auto"/>
              <w:bottom w:val="single" w:sz="4" w:space="0" w:color="auto"/>
              <w:right w:val="single" w:sz="4" w:space="0" w:color="auto"/>
            </w:tcBorders>
          </w:tcPr>
          <w:p w14:paraId="0DB07D2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14.</w:t>
            </w:r>
          </w:p>
        </w:tc>
        <w:tc>
          <w:tcPr>
            <w:tcW w:w="4778" w:type="dxa"/>
            <w:tcBorders>
              <w:top w:val="single" w:sz="4" w:space="0" w:color="auto"/>
              <w:left w:val="single" w:sz="4" w:space="0" w:color="auto"/>
              <w:bottom w:val="single" w:sz="4" w:space="0" w:color="auto"/>
              <w:right w:val="single" w:sz="4" w:space="0" w:color="auto"/>
            </w:tcBorders>
          </w:tcPr>
          <w:p w14:paraId="46BDF15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 zamestnanci bez ZP – zamestnávateľ</w:t>
            </w:r>
          </w:p>
        </w:tc>
        <w:tc>
          <w:tcPr>
            <w:tcW w:w="917" w:type="dxa"/>
            <w:tcBorders>
              <w:top w:val="single" w:sz="4" w:space="0" w:color="auto"/>
              <w:left w:val="single" w:sz="4" w:space="0" w:color="auto"/>
              <w:bottom w:val="single" w:sz="4" w:space="0" w:color="auto"/>
              <w:right w:val="single" w:sz="4" w:space="0" w:color="auto"/>
            </w:tcBorders>
          </w:tcPr>
          <w:p w14:paraId="7FE0B54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A98403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6DE521F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72F9A22A" w14:textId="77777777" w:rsidTr="00F341B2">
        <w:tc>
          <w:tcPr>
            <w:tcW w:w="1168" w:type="dxa"/>
            <w:tcBorders>
              <w:top w:val="single" w:sz="4" w:space="0" w:color="auto"/>
              <w:bottom w:val="single" w:sz="4" w:space="0" w:color="auto"/>
              <w:right w:val="single" w:sz="4" w:space="0" w:color="auto"/>
            </w:tcBorders>
          </w:tcPr>
          <w:p w14:paraId="04B987C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15.</w:t>
            </w:r>
          </w:p>
        </w:tc>
        <w:tc>
          <w:tcPr>
            <w:tcW w:w="4778" w:type="dxa"/>
            <w:tcBorders>
              <w:top w:val="single" w:sz="4" w:space="0" w:color="auto"/>
              <w:left w:val="single" w:sz="4" w:space="0" w:color="auto"/>
              <w:bottom w:val="single" w:sz="4" w:space="0" w:color="auto"/>
              <w:right w:val="single" w:sz="4" w:space="0" w:color="auto"/>
            </w:tcBorders>
          </w:tcPr>
          <w:p w14:paraId="5C9A45C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 zamestnanci bez ZP – zamestnanec</w:t>
            </w:r>
          </w:p>
        </w:tc>
        <w:tc>
          <w:tcPr>
            <w:tcW w:w="917" w:type="dxa"/>
            <w:tcBorders>
              <w:top w:val="single" w:sz="4" w:space="0" w:color="auto"/>
              <w:left w:val="single" w:sz="4" w:space="0" w:color="auto"/>
              <w:bottom w:val="single" w:sz="4" w:space="0" w:color="auto"/>
              <w:right w:val="single" w:sz="4" w:space="0" w:color="auto"/>
            </w:tcBorders>
          </w:tcPr>
          <w:p w14:paraId="257348B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52B89BF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0F455C7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1991CB24" w14:textId="77777777" w:rsidTr="00F341B2">
        <w:tc>
          <w:tcPr>
            <w:tcW w:w="1168" w:type="dxa"/>
            <w:tcBorders>
              <w:top w:val="single" w:sz="4" w:space="0" w:color="auto"/>
              <w:bottom w:val="single" w:sz="4" w:space="0" w:color="auto"/>
              <w:right w:val="single" w:sz="4" w:space="0" w:color="auto"/>
            </w:tcBorders>
          </w:tcPr>
          <w:p w14:paraId="6DCF0A0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16.</w:t>
            </w:r>
          </w:p>
        </w:tc>
        <w:tc>
          <w:tcPr>
            <w:tcW w:w="4778" w:type="dxa"/>
            <w:tcBorders>
              <w:top w:val="single" w:sz="4" w:space="0" w:color="auto"/>
              <w:left w:val="single" w:sz="4" w:space="0" w:color="auto"/>
              <w:bottom w:val="single" w:sz="4" w:space="0" w:color="auto"/>
              <w:right w:val="single" w:sz="4" w:space="0" w:color="auto"/>
            </w:tcBorders>
          </w:tcPr>
          <w:p w14:paraId="3AC0E0F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 zamestnanci so ZP – zamestnávateľ</w:t>
            </w:r>
          </w:p>
        </w:tc>
        <w:tc>
          <w:tcPr>
            <w:tcW w:w="917" w:type="dxa"/>
            <w:tcBorders>
              <w:top w:val="single" w:sz="4" w:space="0" w:color="auto"/>
              <w:left w:val="single" w:sz="4" w:space="0" w:color="auto"/>
              <w:bottom w:val="single" w:sz="4" w:space="0" w:color="auto"/>
              <w:right w:val="single" w:sz="4" w:space="0" w:color="auto"/>
            </w:tcBorders>
          </w:tcPr>
          <w:p w14:paraId="1482907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FEDC67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0FE32F1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5D45C312" w14:textId="77777777" w:rsidTr="00F341B2">
        <w:tc>
          <w:tcPr>
            <w:tcW w:w="1168" w:type="dxa"/>
            <w:tcBorders>
              <w:top w:val="single" w:sz="4" w:space="0" w:color="auto"/>
              <w:bottom w:val="single" w:sz="4" w:space="0" w:color="auto"/>
              <w:right w:val="single" w:sz="4" w:space="0" w:color="auto"/>
            </w:tcBorders>
          </w:tcPr>
          <w:p w14:paraId="092AD26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17.</w:t>
            </w:r>
          </w:p>
        </w:tc>
        <w:tc>
          <w:tcPr>
            <w:tcW w:w="4778" w:type="dxa"/>
            <w:tcBorders>
              <w:top w:val="single" w:sz="4" w:space="0" w:color="auto"/>
              <w:left w:val="single" w:sz="4" w:space="0" w:color="auto"/>
              <w:bottom w:val="single" w:sz="4" w:space="0" w:color="auto"/>
              <w:right w:val="single" w:sz="4" w:space="0" w:color="auto"/>
            </w:tcBorders>
          </w:tcPr>
          <w:p w14:paraId="4AD5DD2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 zamestnanci so ZP – zamestnanec</w:t>
            </w:r>
          </w:p>
        </w:tc>
        <w:tc>
          <w:tcPr>
            <w:tcW w:w="917" w:type="dxa"/>
            <w:tcBorders>
              <w:top w:val="single" w:sz="4" w:space="0" w:color="auto"/>
              <w:left w:val="single" w:sz="4" w:space="0" w:color="auto"/>
              <w:bottom w:val="single" w:sz="4" w:space="0" w:color="auto"/>
              <w:right w:val="single" w:sz="4" w:space="0" w:color="auto"/>
            </w:tcBorders>
          </w:tcPr>
          <w:p w14:paraId="099316E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6AE2C36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186E5F2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3662DA2A" w14:textId="77777777" w:rsidTr="00F341B2">
        <w:tc>
          <w:tcPr>
            <w:tcW w:w="1168" w:type="dxa"/>
            <w:tcBorders>
              <w:top w:val="single" w:sz="4" w:space="0" w:color="auto"/>
              <w:bottom w:val="single" w:sz="4" w:space="0" w:color="auto"/>
              <w:right w:val="single" w:sz="4" w:space="0" w:color="auto"/>
            </w:tcBorders>
          </w:tcPr>
          <w:p w14:paraId="58596A3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18.</w:t>
            </w:r>
          </w:p>
        </w:tc>
        <w:tc>
          <w:tcPr>
            <w:tcW w:w="4778" w:type="dxa"/>
            <w:tcBorders>
              <w:top w:val="single" w:sz="4" w:space="0" w:color="auto"/>
              <w:left w:val="single" w:sz="4" w:space="0" w:color="auto"/>
              <w:bottom w:val="single" w:sz="4" w:space="0" w:color="auto"/>
              <w:right w:val="single" w:sz="4" w:space="0" w:color="auto"/>
            </w:tcBorders>
          </w:tcPr>
          <w:p w14:paraId="794BE62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na poistné celkom</w:t>
            </w:r>
          </w:p>
        </w:tc>
        <w:tc>
          <w:tcPr>
            <w:tcW w:w="917" w:type="dxa"/>
            <w:tcBorders>
              <w:top w:val="single" w:sz="4" w:space="0" w:color="auto"/>
              <w:left w:val="single" w:sz="4" w:space="0" w:color="auto"/>
              <w:bottom w:val="single" w:sz="4" w:space="0" w:color="auto"/>
              <w:right w:val="single" w:sz="4" w:space="0" w:color="auto"/>
            </w:tcBorders>
          </w:tcPr>
          <w:p w14:paraId="6FC8D51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231" w:type="dxa"/>
            <w:tcBorders>
              <w:top w:val="single" w:sz="4" w:space="0" w:color="auto"/>
              <w:left w:val="single" w:sz="4" w:space="0" w:color="auto"/>
              <w:bottom w:val="single" w:sz="4" w:space="0" w:color="auto"/>
              <w:right w:val="single" w:sz="4" w:space="0" w:color="auto"/>
            </w:tcBorders>
          </w:tcPr>
          <w:p w14:paraId="06A376F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1194" w:type="dxa"/>
            <w:tcBorders>
              <w:top w:val="single" w:sz="4" w:space="0" w:color="auto"/>
              <w:left w:val="single" w:sz="4" w:space="0" w:color="auto"/>
              <w:bottom w:val="single" w:sz="4" w:space="0" w:color="auto"/>
            </w:tcBorders>
          </w:tcPr>
          <w:p w14:paraId="4817068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5DD4A82A" w14:textId="77777777" w:rsidTr="00F341B2">
        <w:tc>
          <w:tcPr>
            <w:tcW w:w="1168" w:type="dxa"/>
            <w:tcBorders>
              <w:top w:val="single" w:sz="4" w:space="0" w:color="auto"/>
              <w:bottom w:val="single" w:sz="4" w:space="0" w:color="auto"/>
              <w:right w:val="single" w:sz="4" w:space="0" w:color="auto"/>
            </w:tcBorders>
          </w:tcPr>
          <w:p w14:paraId="095844A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19.</w:t>
            </w:r>
          </w:p>
        </w:tc>
        <w:tc>
          <w:tcPr>
            <w:tcW w:w="4778" w:type="dxa"/>
            <w:tcBorders>
              <w:top w:val="single" w:sz="4" w:space="0" w:color="auto"/>
              <w:left w:val="single" w:sz="4" w:space="0" w:color="auto"/>
              <w:bottom w:val="single" w:sz="4" w:space="0" w:color="auto"/>
              <w:right w:val="single" w:sz="4" w:space="0" w:color="auto"/>
            </w:tcBorders>
          </w:tcPr>
          <w:p w14:paraId="1A4F0B9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Poznámka</w:t>
            </w:r>
          </w:p>
        </w:tc>
        <w:tc>
          <w:tcPr>
            <w:tcW w:w="917" w:type="dxa"/>
            <w:tcBorders>
              <w:top w:val="single" w:sz="4" w:space="0" w:color="auto"/>
              <w:left w:val="single" w:sz="4" w:space="0" w:color="auto"/>
              <w:bottom w:val="single" w:sz="4" w:space="0" w:color="auto"/>
              <w:right w:val="single" w:sz="4" w:space="0" w:color="auto"/>
            </w:tcBorders>
          </w:tcPr>
          <w:p w14:paraId="657BA366"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5338653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CHAR</w:t>
            </w:r>
          </w:p>
        </w:tc>
        <w:tc>
          <w:tcPr>
            <w:tcW w:w="1194" w:type="dxa"/>
            <w:tcBorders>
              <w:top w:val="single" w:sz="4" w:space="0" w:color="auto"/>
              <w:left w:val="single" w:sz="4" w:space="0" w:color="auto"/>
              <w:bottom w:val="single" w:sz="4" w:space="0" w:color="auto"/>
            </w:tcBorders>
          </w:tcPr>
          <w:p w14:paraId="358F845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20</w:t>
            </w:r>
          </w:p>
        </w:tc>
      </w:tr>
      <w:tr w:rsidR="0027789E" w:rsidRPr="000B1FA9" w14:paraId="2ABD10EB" w14:textId="77777777" w:rsidTr="00F341B2">
        <w:tc>
          <w:tcPr>
            <w:tcW w:w="1168" w:type="dxa"/>
            <w:tcBorders>
              <w:top w:val="single" w:sz="4" w:space="0" w:color="auto"/>
              <w:bottom w:val="single" w:sz="4" w:space="0" w:color="auto"/>
              <w:right w:val="single" w:sz="4" w:space="0" w:color="auto"/>
            </w:tcBorders>
          </w:tcPr>
          <w:p w14:paraId="424433B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20.</w:t>
            </w:r>
          </w:p>
        </w:tc>
        <w:tc>
          <w:tcPr>
            <w:tcW w:w="4778" w:type="dxa"/>
            <w:tcBorders>
              <w:top w:val="single" w:sz="4" w:space="0" w:color="auto"/>
              <w:left w:val="single" w:sz="4" w:space="0" w:color="auto"/>
              <w:bottom w:val="single" w:sz="4" w:space="0" w:color="auto"/>
              <w:right w:val="single" w:sz="4" w:space="0" w:color="auto"/>
            </w:tcBorders>
          </w:tcPr>
          <w:p w14:paraId="4D7FDE5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Celkový počet zamestnancov prihlásených vo všetkých zdravotných poisťovniach</w:t>
            </w:r>
          </w:p>
        </w:tc>
        <w:tc>
          <w:tcPr>
            <w:tcW w:w="917" w:type="dxa"/>
            <w:tcBorders>
              <w:top w:val="single" w:sz="4" w:space="0" w:color="auto"/>
              <w:left w:val="single" w:sz="4" w:space="0" w:color="auto"/>
              <w:bottom w:val="single" w:sz="4" w:space="0" w:color="auto"/>
              <w:right w:val="single" w:sz="4" w:space="0" w:color="auto"/>
            </w:tcBorders>
          </w:tcPr>
          <w:p w14:paraId="3D82D0E2" w14:textId="77777777" w:rsidR="0027789E" w:rsidRPr="000B1FA9" w:rsidRDefault="0027789E" w:rsidP="00F341B2">
            <w:pPr>
              <w:spacing w:after="0" w:line="240" w:lineRule="auto"/>
              <w:rPr>
                <w:rFonts w:ascii="Times New Roman" w:hAnsi="Times New Roman"/>
                <w:noProof/>
                <w:sz w:val="20"/>
                <w:szCs w:val="20"/>
              </w:rPr>
            </w:pPr>
          </w:p>
        </w:tc>
        <w:tc>
          <w:tcPr>
            <w:tcW w:w="1231" w:type="dxa"/>
            <w:tcBorders>
              <w:top w:val="single" w:sz="4" w:space="0" w:color="auto"/>
              <w:left w:val="single" w:sz="4" w:space="0" w:color="auto"/>
              <w:bottom w:val="single" w:sz="4" w:space="0" w:color="auto"/>
              <w:right w:val="single" w:sz="4" w:space="0" w:color="auto"/>
            </w:tcBorders>
          </w:tcPr>
          <w:p w14:paraId="5E9436E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1194" w:type="dxa"/>
            <w:tcBorders>
              <w:top w:val="single" w:sz="4" w:space="0" w:color="auto"/>
              <w:left w:val="single" w:sz="4" w:space="0" w:color="auto"/>
              <w:bottom w:val="single" w:sz="4" w:space="0" w:color="auto"/>
            </w:tcBorders>
          </w:tcPr>
          <w:p w14:paraId="770C379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r>
    </w:tbl>
    <w:p w14:paraId="323ECD6E"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bCs/>
          <w:noProof/>
        </w:rPr>
        <w:t>Vysvetlivky skratiek:</w:t>
      </w:r>
    </w:p>
    <w:p w14:paraId="2E5BC86F"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P = povinná položka</w:t>
      </w:r>
    </w:p>
    <w:p w14:paraId="12250B24"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 xml:space="preserve"> </w:t>
      </w:r>
    </w:p>
    <w:p w14:paraId="32291C20" w14:textId="77777777" w:rsidR="0027789E" w:rsidRPr="000B1FA9" w:rsidRDefault="0027789E" w:rsidP="0027789E">
      <w:pPr>
        <w:spacing w:after="0" w:line="240" w:lineRule="auto"/>
        <w:jc w:val="both"/>
        <w:rPr>
          <w:rFonts w:ascii="Times New Roman" w:hAnsi="Times New Roman"/>
          <w:noProof/>
        </w:rPr>
      </w:pPr>
      <w:r w:rsidRPr="000B1FA9">
        <w:rPr>
          <w:rFonts w:ascii="Times New Roman" w:hAnsi="Times New Roman"/>
          <w:noProof/>
        </w:rPr>
        <w:t>SP =  sadzba poistného</w:t>
      </w:r>
    </w:p>
    <w:p w14:paraId="6E28CC5E" w14:textId="77777777" w:rsidR="0027789E" w:rsidRPr="000B1FA9" w:rsidRDefault="0027789E" w:rsidP="0027789E">
      <w:pPr>
        <w:spacing w:after="0" w:line="240" w:lineRule="auto"/>
        <w:jc w:val="both"/>
        <w:rPr>
          <w:rFonts w:ascii="Times New Roman" w:hAnsi="Times New Roman"/>
          <w:noProof/>
        </w:rPr>
      </w:pPr>
      <w:r w:rsidRPr="000B1FA9">
        <w:rPr>
          <w:rFonts w:ascii="Times New Roman" w:hAnsi="Times New Roman"/>
          <w:noProof/>
        </w:rPr>
        <w:t>ZP = zdravotné postihnutie</w:t>
      </w:r>
    </w:p>
    <w:p w14:paraId="2E351CB3"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Dátový typ:</w:t>
      </w:r>
      <w:r w:rsidRPr="000B1FA9">
        <w:rPr>
          <w:rFonts w:ascii="Times New Roman" w:hAnsi="Times New Roman"/>
          <w:noProof/>
        </w:rPr>
        <w:tab/>
      </w:r>
      <w:r w:rsidRPr="000B1FA9">
        <w:rPr>
          <w:rFonts w:ascii="Times New Roman" w:hAnsi="Times New Roman"/>
          <w:noProof/>
        </w:rPr>
        <w:tab/>
        <w:t>CHAR</w:t>
      </w:r>
      <w:r w:rsidRPr="000B1FA9">
        <w:rPr>
          <w:rFonts w:ascii="Times New Roman" w:hAnsi="Times New Roman"/>
          <w:noProof/>
        </w:rPr>
        <w:tab/>
        <w:t>– alfanumerický reťazec</w:t>
      </w:r>
    </w:p>
    <w:p w14:paraId="469ABDE4"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ab/>
      </w:r>
      <w:r w:rsidRPr="000B1FA9">
        <w:rPr>
          <w:rFonts w:ascii="Times New Roman" w:hAnsi="Times New Roman"/>
          <w:noProof/>
        </w:rPr>
        <w:tab/>
      </w:r>
      <w:r w:rsidRPr="000B1FA9">
        <w:rPr>
          <w:rFonts w:ascii="Times New Roman" w:hAnsi="Times New Roman"/>
          <w:noProof/>
        </w:rPr>
        <w:tab/>
        <w:t>INT – celé číslo</w:t>
      </w:r>
    </w:p>
    <w:p w14:paraId="3973BCE1" w14:textId="77777777" w:rsidR="0027789E" w:rsidRPr="000B1FA9" w:rsidRDefault="0027789E" w:rsidP="0027789E">
      <w:pPr>
        <w:tabs>
          <w:tab w:val="left" w:pos="2127"/>
        </w:tabs>
        <w:spacing w:after="0" w:line="240" w:lineRule="auto"/>
        <w:ind w:left="2835" w:hanging="2835"/>
        <w:rPr>
          <w:rFonts w:ascii="Times New Roman" w:hAnsi="Times New Roman"/>
          <w:noProof/>
        </w:rPr>
      </w:pPr>
      <w:r w:rsidRPr="000B1FA9">
        <w:rPr>
          <w:rFonts w:ascii="Times New Roman" w:hAnsi="Times New Roman"/>
          <w:noProof/>
        </w:rPr>
        <w:tab/>
        <w:t>DEC   – desatinné číslo, dĺžka je vyjadrená v tvare x, y, pričom x značí počet platných číslic pred aj za desatinnou čiarkou spolu a y označuje počet platných číslic za desatinnou čiarkou. Ako oddeľovač v desatinných číslach sa používa čiarka.</w:t>
      </w:r>
      <w:r w:rsidRPr="000B1FA9">
        <w:rPr>
          <w:rFonts w:ascii="Times New Roman" w:hAnsi="Times New Roman"/>
          <w:noProof/>
        </w:rPr>
        <w:tab/>
      </w:r>
    </w:p>
    <w:p w14:paraId="2821D08B" w14:textId="77777777" w:rsidR="0027789E" w:rsidRPr="000B1FA9" w:rsidRDefault="0027789E" w:rsidP="0027789E">
      <w:pPr>
        <w:tabs>
          <w:tab w:val="left" w:pos="3960"/>
        </w:tabs>
        <w:spacing w:after="0" w:line="240" w:lineRule="auto"/>
        <w:jc w:val="both"/>
        <w:rPr>
          <w:rFonts w:ascii="Times New Roman" w:hAnsi="Times New Roman"/>
          <w:noProof/>
        </w:rPr>
      </w:pPr>
    </w:p>
    <w:p w14:paraId="344A1EF1" w14:textId="77777777" w:rsidR="0027789E" w:rsidRPr="000B1FA9" w:rsidRDefault="0027789E" w:rsidP="0027789E">
      <w:pPr>
        <w:tabs>
          <w:tab w:val="left" w:pos="3960"/>
        </w:tabs>
        <w:spacing w:after="0" w:line="240" w:lineRule="auto"/>
        <w:jc w:val="both"/>
        <w:rPr>
          <w:rFonts w:ascii="Times New Roman" w:hAnsi="Times New Roman"/>
          <w:noProof/>
        </w:rPr>
      </w:pPr>
      <w:r w:rsidRPr="000B1FA9">
        <w:rPr>
          <w:rFonts w:ascii="Times New Roman" w:hAnsi="Times New Roman"/>
          <w:noProof/>
        </w:rPr>
        <w:t>Vysvetlivky k jednotlivým položkám časti A:</w:t>
      </w:r>
    </w:p>
    <w:p w14:paraId="1A91D11B"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lastRenderedPageBreak/>
        <w:t xml:space="preserve">Položka 1 – </w:t>
      </w:r>
      <w:r w:rsidRPr="000B1FA9">
        <w:rPr>
          <w:rFonts w:ascii="Times New Roman" w:hAnsi="Times New Roman"/>
          <w:noProof/>
        </w:rPr>
        <w:tab/>
        <w:t xml:space="preserve">Uvádza sa počet zamestnancov aj keď v danom mesiaci nemá zamestnávateľ povinnosť za zamestnanca odviesť preddavky (zamestnávateľ má povinnosť podať mesačný výkaz aj keď má len jedného zamestnanca a za tohto je celé obdobie platiteľom štát podľa § 11 ods. 7 písm. m) a s) zákona). </w:t>
      </w:r>
    </w:p>
    <w:p w14:paraId="670FAC35"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t xml:space="preserve">Položka 2 – </w:t>
      </w:r>
      <w:r w:rsidRPr="000B1FA9">
        <w:rPr>
          <w:rFonts w:ascii="Times New Roman" w:hAnsi="Times New Roman"/>
          <w:noProof/>
        </w:rPr>
        <w:tab/>
        <w:t>Uvádza sa sadzba poistného za zamestnancov bez zdravotného postihnutia – zamestnávateľ.</w:t>
      </w:r>
    </w:p>
    <w:p w14:paraId="5F4E5E52"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3 – </w:t>
      </w:r>
      <w:r w:rsidRPr="000B1FA9">
        <w:rPr>
          <w:rFonts w:ascii="Times New Roman" w:hAnsi="Times New Roman"/>
          <w:noProof/>
        </w:rPr>
        <w:tab/>
        <w:t>Uvádza sa sadzba poistného za zamestnancov bez zdravotného postihnutia – zamestnanec.</w:t>
      </w:r>
    </w:p>
    <w:p w14:paraId="5C854D4C"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4 – </w:t>
      </w:r>
      <w:r w:rsidRPr="000B1FA9">
        <w:rPr>
          <w:rFonts w:ascii="Times New Roman" w:hAnsi="Times New Roman"/>
          <w:noProof/>
        </w:rPr>
        <w:tab/>
        <w:t>Uvádza sa sadzba poistného za zamestnancov so zdravotným postihnutím – zamestnávateľ.</w:t>
      </w:r>
    </w:p>
    <w:p w14:paraId="00F350D4"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5 – </w:t>
      </w:r>
      <w:r w:rsidRPr="000B1FA9">
        <w:rPr>
          <w:rFonts w:ascii="Times New Roman" w:hAnsi="Times New Roman"/>
          <w:noProof/>
        </w:rPr>
        <w:tab/>
        <w:t>Uvádza sa sadzba poistného za zamestnancov so zdravotným postihnutím – zamestnanec.</w:t>
      </w:r>
    </w:p>
    <w:p w14:paraId="11707DEE"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6 – </w:t>
      </w:r>
      <w:r w:rsidRPr="000B1FA9">
        <w:rPr>
          <w:rFonts w:ascii="Times New Roman" w:hAnsi="Times New Roman"/>
          <w:noProof/>
        </w:rPr>
        <w:tab/>
        <w:t>Uvádza sa celkový počet zamestnancov bez zdravotného postihnutia, za ktorých sa vypočítava a platí preddavok (aj v prípade zamestnanca, ak bol platiteľom poistného podľa § 11 ods. 7 písm. m) a s) zákona len určitú časť mesiaca a aj v prípade uplatnenia odpočítateľnej položky).</w:t>
      </w:r>
    </w:p>
    <w:p w14:paraId="239BCDAF"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r>
    </w:p>
    <w:p w14:paraId="2B2E76B9"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7 – </w:t>
      </w:r>
      <w:r w:rsidRPr="000B1FA9">
        <w:rPr>
          <w:rFonts w:ascii="Times New Roman" w:hAnsi="Times New Roman"/>
          <w:noProof/>
        </w:rPr>
        <w:tab/>
        <w:t xml:space="preserve">Uvádza sa celkový počet zamestnancov so zdravotným postihnutím, za ktorých sa vypočítava a platí preddavok (aj v prípade zamestnanca, ak bol platiteľom poistného podľa § 11 ods. 7 písm. m) a s) zákona len určitú časť mesiaca a aj v prípade uplatnenia odpočítateľnej položky). </w:t>
      </w:r>
    </w:p>
    <w:p w14:paraId="308D659F"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r>
    </w:p>
    <w:p w14:paraId="3B804EC1"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8 – </w:t>
      </w:r>
      <w:r w:rsidRPr="000B1FA9">
        <w:rPr>
          <w:rFonts w:ascii="Times New Roman" w:hAnsi="Times New Roman"/>
          <w:noProof/>
        </w:rPr>
        <w:tab/>
        <w:t xml:space="preserve">Uvádza sa celkový počet kalendárnych dní v mesiaci, počas ktorých sa osoba považuje za zamestnanca bez zdravotného postihnutia na účely zdravotného poistenia, za ktoré sa vypočítava a platí preddavok, aj v prípade uplatnenia odpočítateľnej položky (neuvádzajú sa dni, počas ktorých je platiteľom štát podľa § 11 ods. 7 písm. m) </w:t>
      </w:r>
      <w:r w:rsidR="007F32A0">
        <w:rPr>
          <w:rFonts w:ascii="Times New Roman" w:hAnsi="Times New Roman"/>
          <w:noProof/>
        </w:rPr>
        <w:t>a</w:t>
      </w:r>
      <w:r w:rsidR="007F32A0" w:rsidRPr="000B1FA9">
        <w:rPr>
          <w:rFonts w:ascii="Times New Roman" w:hAnsi="Times New Roman"/>
          <w:noProof/>
        </w:rPr>
        <w:t xml:space="preserve"> </w:t>
      </w:r>
      <w:r w:rsidRPr="000B1FA9">
        <w:rPr>
          <w:rFonts w:ascii="Times New Roman" w:hAnsi="Times New Roman"/>
          <w:noProof/>
        </w:rPr>
        <w:t xml:space="preserve">s) zákona). </w:t>
      </w:r>
    </w:p>
    <w:p w14:paraId="445A16F8"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9 – </w:t>
      </w:r>
      <w:r w:rsidRPr="000B1FA9">
        <w:rPr>
          <w:rFonts w:ascii="Times New Roman" w:hAnsi="Times New Roman"/>
          <w:noProof/>
        </w:rPr>
        <w:tab/>
        <w:t xml:space="preserve">Uvádza sa celkový počet kalendárnych dní v mesiaci, počas ktorých sa osoba považuje za zamestnanca so zdravotným postihnutím na účely zdravotného poistenia, za ktoré sa vypočítava a platí preddavok, aj v prípade uplatnenia odpočítateľnej položky (neuvádzajú sa dni, počas ktorých je platiteľom štát podľa § 11 ods. 7 písm. m) </w:t>
      </w:r>
      <w:r w:rsidR="007F32A0">
        <w:rPr>
          <w:rFonts w:ascii="Times New Roman" w:hAnsi="Times New Roman"/>
          <w:noProof/>
        </w:rPr>
        <w:t>a</w:t>
      </w:r>
      <w:r w:rsidR="007F32A0" w:rsidRPr="000B1FA9">
        <w:rPr>
          <w:rFonts w:ascii="Times New Roman" w:hAnsi="Times New Roman"/>
          <w:noProof/>
        </w:rPr>
        <w:t xml:space="preserve"> </w:t>
      </w:r>
      <w:r w:rsidRPr="000B1FA9">
        <w:rPr>
          <w:rFonts w:ascii="Times New Roman" w:hAnsi="Times New Roman"/>
          <w:noProof/>
        </w:rPr>
        <w:t xml:space="preserve">s) zákona).  </w:t>
      </w:r>
    </w:p>
    <w:p w14:paraId="4F3009F3"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10 – </w:t>
      </w:r>
      <w:r w:rsidRPr="000B1FA9">
        <w:rPr>
          <w:rFonts w:ascii="Times New Roman" w:hAnsi="Times New Roman"/>
          <w:noProof/>
        </w:rPr>
        <w:tab/>
        <w:t>Uvádza sa celková výška príjmu celkom</w:t>
      </w:r>
      <w:r w:rsidR="00931B59" w:rsidRPr="000B1FA9">
        <w:rPr>
          <w:rFonts w:ascii="Times New Roman" w:hAnsi="Times New Roman"/>
          <w:noProof/>
        </w:rPr>
        <w:t xml:space="preserve"> – vymeriavací základ zamestnávateľa</w:t>
      </w:r>
      <w:r w:rsidRPr="000B1FA9">
        <w:rPr>
          <w:rFonts w:ascii="Times New Roman" w:hAnsi="Times New Roman"/>
          <w:noProof/>
        </w:rPr>
        <w:t xml:space="preserve"> – zamestnanci bez zdravotného postihnutia.</w:t>
      </w:r>
    </w:p>
    <w:p w14:paraId="00FA91AA"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t>Položka 11 –</w:t>
      </w:r>
      <w:r w:rsidRPr="000B1FA9">
        <w:rPr>
          <w:rFonts w:ascii="Times New Roman" w:hAnsi="Times New Roman"/>
          <w:noProof/>
        </w:rPr>
        <w:tab/>
        <w:t xml:space="preserve">Uvádza sa celková výška príjmu celkom </w:t>
      </w:r>
      <w:r w:rsidR="00931B59" w:rsidRPr="000B1FA9">
        <w:rPr>
          <w:rFonts w:ascii="Times New Roman" w:hAnsi="Times New Roman"/>
          <w:noProof/>
        </w:rPr>
        <w:t xml:space="preserve">– vymeriavací základ zamestnávateľa </w:t>
      </w:r>
      <w:r w:rsidRPr="000B1FA9">
        <w:rPr>
          <w:rFonts w:ascii="Times New Roman" w:hAnsi="Times New Roman"/>
          <w:noProof/>
        </w:rPr>
        <w:t>– zamestnanci so zdravotným postihnutím.</w:t>
      </w:r>
    </w:p>
    <w:p w14:paraId="27B2C6D4"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t xml:space="preserve">Položka 12 – </w:t>
      </w:r>
      <w:r w:rsidRPr="000B1FA9">
        <w:rPr>
          <w:rFonts w:ascii="Times New Roman" w:hAnsi="Times New Roman"/>
          <w:noProof/>
        </w:rPr>
        <w:tab/>
        <w:t>Uvádza sa vymeriavací základ</w:t>
      </w:r>
      <w:r w:rsidR="00931B59" w:rsidRPr="000B1FA9">
        <w:rPr>
          <w:rFonts w:ascii="Times New Roman" w:hAnsi="Times New Roman"/>
          <w:noProof/>
        </w:rPr>
        <w:t xml:space="preserve"> zamestnancov</w:t>
      </w:r>
      <w:r w:rsidRPr="000B1FA9">
        <w:rPr>
          <w:rFonts w:ascii="Times New Roman" w:hAnsi="Times New Roman"/>
          <w:noProof/>
        </w:rPr>
        <w:t xml:space="preserve"> – zamestnanci bez zdravotného postihnutia.</w:t>
      </w:r>
    </w:p>
    <w:p w14:paraId="108282F8"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r>
    </w:p>
    <w:p w14:paraId="79E71BCD"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13 – </w:t>
      </w:r>
      <w:r w:rsidRPr="000B1FA9">
        <w:rPr>
          <w:rFonts w:ascii="Times New Roman" w:hAnsi="Times New Roman"/>
          <w:noProof/>
        </w:rPr>
        <w:tab/>
        <w:t xml:space="preserve">Uvádza sa vymeriavací základ </w:t>
      </w:r>
      <w:r w:rsidR="00931B59" w:rsidRPr="000B1FA9">
        <w:rPr>
          <w:rFonts w:ascii="Times New Roman" w:hAnsi="Times New Roman"/>
          <w:noProof/>
        </w:rPr>
        <w:t xml:space="preserve">zamestnancov </w:t>
      </w:r>
      <w:r w:rsidRPr="000B1FA9">
        <w:rPr>
          <w:rFonts w:ascii="Times New Roman" w:hAnsi="Times New Roman"/>
          <w:noProof/>
        </w:rPr>
        <w:t>– zamestnanci so zdravotným postihnutím.</w:t>
      </w:r>
    </w:p>
    <w:p w14:paraId="32227668"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r>
    </w:p>
    <w:p w14:paraId="6F253770"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14 – </w:t>
      </w:r>
      <w:r w:rsidRPr="000B1FA9">
        <w:rPr>
          <w:rFonts w:ascii="Times New Roman" w:hAnsi="Times New Roman"/>
          <w:noProof/>
        </w:rPr>
        <w:tab/>
        <w:t>Uvádza sa preddavok  – zamestnanci bez zdravotného postihnutia – zamestnávateľ.</w:t>
      </w:r>
    </w:p>
    <w:p w14:paraId="01CCC4B8"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15 – </w:t>
      </w:r>
      <w:r w:rsidRPr="000B1FA9">
        <w:rPr>
          <w:rFonts w:ascii="Times New Roman" w:hAnsi="Times New Roman"/>
          <w:noProof/>
        </w:rPr>
        <w:tab/>
        <w:t>Uvádza sa preddavok  – zamestnanci bez zdravotného postihnutia – zamestnanec.</w:t>
      </w:r>
    </w:p>
    <w:p w14:paraId="27A3723B"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16 –   </w:t>
      </w:r>
      <w:r w:rsidRPr="000B1FA9">
        <w:rPr>
          <w:rFonts w:ascii="Times New Roman" w:hAnsi="Times New Roman"/>
          <w:noProof/>
        </w:rPr>
        <w:tab/>
        <w:t>Uvádza sa preddavok  – zamestnanci so zdravotným postihnutím – zamestnávateľ.</w:t>
      </w:r>
    </w:p>
    <w:p w14:paraId="4461FB6E"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17 – </w:t>
      </w:r>
      <w:r w:rsidRPr="000B1FA9">
        <w:rPr>
          <w:rFonts w:ascii="Times New Roman" w:hAnsi="Times New Roman"/>
          <w:noProof/>
        </w:rPr>
        <w:tab/>
        <w:t>Uvádza sa preddavok  – zamestnanci so zdravotným postihnutím – zamestnanec.</w:t>
      </w:r>
    </w:p>
    <w:p w14:paraId="7DF78C11"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18 –  </w:t>
      </w:r>
      <w:r w:rsidRPr="000B1FA9">
        <w:rPr>
          <w:rFonts w:ascii="Times New Roman" w:hAnsi="Times New Roman"/>
          <w:noProof/>
        </w:rPr>
        <w:tab/>
        <w:t>Uvádza sa preddavok na poistné celkom.</w:t>
      </w:r>
    </w:p>
    <w:p w14:paraId="1CC5519A"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19 – </w:t>
      </w:r>
      <w:r w:rsidRPr="000B1FA9">
        <w:rPr>
          <w:rFonts w:ascii="Times New Roman" w:hAnsi="Times New Roman"/>
          <w:noProof/>
        </w:rPr>
        <w:tab/>
        <w:t xml:space="preserve">Uvádza sa označenie právnej formy: FO = fyzická osoba, PO = právnická osoba. </w:t>
      </w:r>
    </w:p>
    <w:p w14:paraId="58D84A4D"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 xml:space="preserve">Položka 20 – </w:t>
      </w:r>
      <w:r w:rsidRPr="000B1FA9">
        <w:rPr>
          <w:rFonts w:ascii="Times New Roman" w:hAnsi="Times New Roman"/>
          <w:noProof/>
        </w:rPr>
        <w:tab/>
        <w:t>Uvádza sa celkový počet zamestnancov spĺňajúcich definíciu zamestnanca podľa § 11 ods. 3 zákona poistených vo všetkých zdravotných poisťovniach, za ktorých zamestnávateľ odvádza preddavky aj keď v danom mesiaci nemá zamestnávateľ povinnosť za zamestnanca odviesť preddavky.</w:t>
      </w:r>
    </w:p>
    <w:p w14:paraId="7CA73F24" w14:textId="77777777" w:rsidR="0027789E" w:rsidRPr="000B1FA9" w:rsidRDefault="0027789E" w:rsidP="0027789E">
      <w:pPr>
        <w:tabs>
          <w:tab w:val="left" w:pos="3960"/>
          <w:tab w:val="left" w:pos="5220"/>
        </w:tabs>
        <w:spacing w:after="0" w:line="240" w:lineRule="auto"/>
        <w:ind w:left="1418" w:hanging="1418"/>
        <w:jc w:val="both"/>
        <w:rPr>
          <w:rFonts w:ascii="Times New Roman" w:hAnsi="Times New Roman"/>
          <w:noProof/>
        </w:rPr>
      </w:pPr>
      <w:r w:rsidRPr="000B1FA9">
        <w:rPr>
          <w:rFonts w:ascii="Times New Roman" w:hAnsi="Times New Roman"/>
          <w:noProof/>
        </w:rPr>
        <w:tab/>
      </w:r>
    </w:p>
    <w:p w14:paraId="372E39BF" w14:textId="77777777" w:rsidR="0027789E" w:rsidRPr="000B1FA9" w:rsidRDefault="0027789E" w:rsidP="0027789E">
      <w:pPr>
        <w:spacing w:after="0" w:line="240" w:lineRule="auto"/>
        <w:jc w:val="both"/>
        <w:rPr>
          <w:rFonts w:ascii="Times New Roman" w:hAnsi="Times New Roman"/>
          <w:b/>
          <w:bCs/>
          <w:noProof/>
        </w:rPr>
      </w:pPr>
    </w:p>
    <w:p w14:paraId="036A1CFF" w14:textId="77777777" w:rsidR="0027789E" w:rsidRPr="000B1FA9" w:rsidRDefault="0027789E" w:rsidP="0027789E">
      <w:pPr>
        <w:pStyle w:val="Nadpis4"/>
        <w:spacing w:before="0" w:after="0"/>
        <w:rPr>
          <w:b w:val="0"/>
          <w:noProof/>
          <w:sz w:val="22"/>
          <w:szCs w:val="22"/>
          <w:u w:val="single"/>
        </w:rPr>
      </w:pPr>
      <w:r w:rsidRPr="000B1FA9">
        <w:rPr>
          <w:b w:val="0"/>
          <w:noProof/>
          <w:sz w:val="22"/>
          <w:szCs w:val="22"/>
          <w:u w:val="single"/>
        </w:rPr>
        <w:lastRenderedPageBreak/>
        <w:t>Telo dávky</w:t>
      </w:r>
    </w:p>
    <w:p w14:paraId="18E7167D" w14:textId="77777777" w:rsidR="0027789E" w:rsidRPr="000B1FA9" w:rsidRDefault="0027789E" w:rsidP="0027789E">
      <w:pPr>
        <w:spacing w:after="0" w:line="240" w:lineRule="auto"/>
        <w:rPr>
          <w:rFonts w:ascii="Times New Roman" w:hAnsi="Times New Roman"/>
          <w:noProof/>
        </w:rPr>
      </w:pPr>
    </w:p>
    <w:p w14:paraId="7456878F" w14:textId="77777777" w:rsidR="0027789E" w:rsidRPr="000B1FA9" w:rsidRDefault="0027789E" w:rsidP="0027789E">
      <w:pPr>
        <w:spacing w:after="0" w:line="240" w:lineRule="auto"/>
        <w:jc w:val="both"/>
        <w:rPr>
          <w:rFonts w:ascii="Times New Roman" w:hAnsi="Times New Roman"/>
          <w:noProof/>
        </w:rPr>
      </w:pPr>
      <w:r w:rsidRPr="000B1FA9">
        <w:rPr>
          <w:rFonts w:ascii="Times New Roman" w:hAnsi="Times New Roman"/>
          <w:b/>
          <w:noProof/>
        </w:rPr>
        <w:t>Veta tela dávky:</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78"/>
        <w:gridCol w:w="4049"/>
        <w:gridCol w:w="1225"/>
        <w:gridCol w:w="1790"/>
        <w:gridCol w:w="820"/>
      </w:tblGrid>
      <w:tr w:rsidR="0027789E" w:rsidRPr="000B1FA9" w14:paraId="703A786F" w14:textId="77777777" w:rsidTr="00F341B2">
        <w:tc>
          <w:tcPr>
            <w:tcW w:w="1188" w:type="dxa"/>
            <w:tcBorders>
              <w:top w:val="single" w:sz="4" w:space="0" w:color="auto"/>
              <w:bottom w:val="single" w:sz="4" w:space="0" w:color="auto"/>
              <w:right w:val="single" w:sz="4" w:space="0" w:color="auto"/>
            </w:tcBorders>
          </w:tcPr>
          <w:p w14:paraId="369B6419"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Položka</w:t>
            </w:r>
          </w:p>
        </w:tc>
        <w:tc>
          <w:tcPr>
            <w:tcW w:w="4140" w:type="dxa"/>
            <w:tcBorders>
              <w:top w:val="single" w:sz="4" w:space="0" w:color="auto"/>
              <w:left w:val="single" w:sz="4" w:space="0" w:color="auto"/>
              <w:bottom w:val="single" w:sz="4" w:space="0" w:color="auto"/>
              <w:right w:val="single" w:sz="4" w:space="0" w:color="auto"/>
            </w:tcBorders>
          </w:tcPr>
          <w:p w14:paraId="025BE356"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Popis položky</w:t>
            </w:r>
          </w:p>
        </w:tc>
        <w:tc>
          <w:tcPr>
            <w:tcW w:w="1236" w:type="dxa"/>
            <w:tcBorders>
              <w:top w:val="single" w:sz="4" w:space="0" w:color="auto"/>
              <w:left w:val="single" w:sz="4" w:space="0" w:color="auto"/>
              <w:bottom w:val="single" w:sz="4" w:space="0" w:color="auto"/>
              <w:right w:val="single" w:sz="4" w:space="0" w:color="auto"/>
            </w:tcBorders>
          </w:tcPr>
          <w:p w14:paraId="1A2CFBF6"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Povinná</w:t>
            </w:r>
          </w:p>
        </w:tc>
        <w:tc>
          <w:tcPr>
            <w:tcW w:w="1824" w:type="dxa"/>
            <w:tcBorders>
              <w:top w:val="single" w:sz="4" w:space="0" w:color="auto"/>
              <w:left w:val="single" w:sz="4" w:space="0" w:color="auto"/>
              <w:bottom w:val="single" w:sz="4" w:space="0" w:color="auto"/>
              <w:right w:val="single" w:sz="4" w:space="0" w:color="auto"/>
            </w:tcBorders>
          </w:tcPr>
          <w:p w14:paraId="4ACADC2B"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Dátový typ</w:t>
            </w:r>
          </w:p>
        </w:tc>
        <w:tc>
          <w:tcPr>
            <w:tcW w:w="824" w:type="dxa"/>
            <w:tcBorders>
              <w:top w:val="single" w:sz="4" w:space="0" w:color="auto"/>
              <w:left w:val="single" w:sz="4" w:space="0" w:color="auto"/>
              <w:bottom w:val="single" w:sz="4" w:space="0" w:color="auto"/>
            </w:tcBorders>
          </w:tcPr>
          <w:p w14:paraId="636D3942" w14:textId="77777777" w:rsidR="0027789E" w:rsidRPr="000B1FA9" w:rsidRDefault="0027789E" w:rsidP="00F341B2">
            <w:pPr>
              <w:spacing w:after="0" w:line="240" w:lineRule="auto"/>
              <w:rPr>
                <w:rFonts w:ascii="Times New Roman" w:hAnsi="Times New Roman"/>
                <w:b/>
                <w:noProof/>
                <w:sz w:val="20"/>
                <w:szCs w:val="20"/>
              </w:rPr>
            </w:pPr>
            <w:r w:rsidRPr="000B1FA9">
              <w:rPr>
                <w:rFonts w:ascii="Times New Roman" w:hAnsi="Times New Roman"/>
                <w:b/>
                <w:noProof/>
                <w:sz w:val="20"/>
                <w:szCs w:val="20"/>
              </w:rPr>
              <w:t>Dĺžka</w:t>
            </w:r>
          </w:p>
        </w:tc>
      </w:tr>
      <w:tr w:rsidR="0027789E" w:rsidRPr="000B1FA9" w14:paraId="671C31C2" w14:textId="77777777" w:rsidTr="00F341B2">
        <w:tc>
          <w:tcPr>
            <w:tcW w:w="1188" w:type="dxa"/>
            <w:tcBorders>
              <w:top w:val="single" w:sz="4" w:space="0" w:color="auto"/>
              <w:bottom w:val="single" w:sz="4" w:space="0" w:color="auto"/>
              <w:right w:val="single" w:sz="4" w:space="0" w:color="auto"/>
            </w:tcBorders>
          </w:tcPr>
          <w:p w14:paraId="0E2B23E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280D05D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Poradové číslo</w:t>
            </w:r>
          </w:p>
        </w:tc>
        <w:tc>
          <w:tcPr>
            <w:tcW w:w="1236" w:type="dxa"/>
            <w:tcBorders>
              <w:top w:val="single" w:sz="4" w:space="0" w:color="auto"/>
              <w:left w:val="single" w:sz="4" w:space="0" w:color="auto"/>
              <w:bottom w:val="single" w:sz="4" w:space="0" w:color="auto"/>
              <w:right w:val="single" w:sz="4" w:space="0" w:color="auto"/>
            </w:tcBorders>
          </w:tcPr>
          <w:p w14:paraId="16A620C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7E43A4E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824" w:type="dxa"/>
            <w:tcBorders>
              <w:top w:val="single" w:sz="4" w:space="0" w:color="auto"/>
              <w:left w:val="single" w:sz="4" w:space="0" w:color="auto"/>
              <w:bottom w:val="single" w:sz="4" w:space="0" w:color="auto"/>
            </w:tcBorders>
          </w:tcPr>
          <w:p w14:paraId="0419A6A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r>
      <w:tr w:rsidR="0027789E" w:rsidRPr="000B1FA9" w14:paraId="1943495D" w14:textId="77777777" w:rsidTr="00F341B2">
        <w:tc>
          <w:tcPr>
            <w:tcW w:w="1188" w:type="dxa"/>
            <w:tcBorders>
              <w:top w:val="single" w:sz="4" w:space="0" w:color="auto"/>
              <w:bottom w:val="single" w:sz="4" w:space="0" w:color="auto"/>
              <w:right w:val="single" w:sz="4" w:space="0" w:color="auto"/>
            </w:tcBorders>
          </w:tcPr>
          <w:p w14:paraId="3FADC36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082F38A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Rodné číslo zamestnanca</w:t>
            </w:r>
          </w:p>
        </w:tc>
        <w:tc>
          <w:tcPr>
            <w:tcW w:w="1236" w:type="dxa"/>
            <w:tcBorders>
              <w:top w:val="single" w:sz="4" w:space="0" w:color="auto"/>
              <w:left w:val="single" w:sz="4" w:space="0" w:color="auto"/>
              <w:bottom w:val="single" w:sz="4" w:space="0" w:color="auto"/>
              <w:right w:val="single" w:sz="4" w:space="0" w:color="auto"/>
            </w:tcBorders>
          </w:tcPr>
          <w:p w14:paraId="169CB1B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145A6D8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824" w:type="dxa"/>
            <w:tcBorders>
              <w:top w:val="single" w:sz="4" w:space="0" w:color="auto"/>
              <w:left w:val="single" w:sz="4" w:space="0" w:color="auto"/>
              <w:bottom w:val="single" w:sz="4" w:space="0" w:color="auto"/>
            </w:tcBorders>
          </w:tcPr>
          <w:p w14:paraId="6C29C3A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r>
      <w:tr w:rsidR="0027789E" w:rsidRPr="000B1FA9" w14:paraId="1E5273CC" w14:textId="77777777" w:rsidTr="00F341B2">
        <w:tc>
          <w:tcPr>
            <w:tcW w:w="1188" w:type="dxa"/>
            <w:tcBorders>
              <w:top w:val="single" w:sz="4" w:space="0" w:color="auto"/>
              <w:bottom w:val="single" w:sz="4" w:space="0" w:color="auto"/>
              <w:right w:val="single" w:sz="4" w:space="0" w:color="auto"/>
            </w:tcBorders>
          </w:tcPr>
          <w:p w14:paraId="4562461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3.</w:t>
            </w:r>
          </w:p>
        </w:tc>
        <w:tc>
          <w:tcPr>
            <w:tcW w:w="4140" w:type="dxa"/>
            <w:tcBorders>
              <w:top w:val="single" w:sz="4" w:space="0" w:color="auto"/>
              <w:left w:val="single" w:sz="4" w:space="0" w:color="auto"/>
              <w:bottom w:val="single" w:sz="4" w:space="0" w:color="auto"/>
              <w:right w:val="single" w:sz="4" w:space="0" w:color="auto"/>
            </w:tcBorders>
          </w:tcPr>
          <w:p w14:paraId="6627708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Počet dní</w:t>
            </w:r>
          </w:p>
        </w:tc>
        <w:tc>
          <w:tcPr>
            <w:tcW w:w="1236" w:type="dxa"/>
            <w:tcBorders>
              <w:top w:val="single" w:sz="4" w:space="0" w:color="auto"/>
              <w:left w:val="single" w:sz="4" w:space="0" w:color="auto"/>
              <w:bottom w:val="single" w:sz="4" w:space="0" w:color="auto"/>
              <w:right w:val="single" w:sz="4" w:space="0" w:color="auto"/>
            </w:tcBorders>
          </w:tcPr>
          <w:p w14:paraId="121540F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546A0D9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INT</w:t>
            </w:r>
          </w:p>
        </w:tc>
        <w:tc>
          <w:tcPr>
            <w:tcW w:w="824" w:type="dxa"/>
            <w:tcBorders>
              <w:top w:val="single" w:sz="4" w:space="0" w:color="auto"/>
              <w:left w:val="single" w:sz="4" w:space="0" w:color="auto"/>
              <w:bottom w:val="single" w:sz="4" w:space="0" w:color="auto"/>
            </w:tcBorders>
          </w:tcPr>
          <w:p w14:paraId="0398F74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2</w:t>
            </w:r>
          </w:p>
        </w:tc>
      </w:tr>
      <w:tr w:rsidR="0027789E" w:rsidRPr="000B1FA9" w14:paraId="3E315A62" w14:textId="77777777" w:rsidTr="00F341B2">
        <w:tc>
          <w:tcPr>
            <w:tcW w:w="1188" w:type="dxa"/>
            <w:tcBorders>
              <w:top w:val="single" w:sz="4" w:space="0" w:color="auto"/>
              <w:bottom w:val="single" w:sz="4" w:space="0" w:color="auto"/>
              <w:right w:val="single" w:sz="4" w:space="0" w:color="auto"/>
            </w:tcBorders>
          </w:tcPr>
          <w:p w14:paraId="5C31244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w:t>
            </w:r>
          </w:p>
        </w:tc>
        <w:tc>
          <w:tcPr>
            <w:tcW w:w="4140" w:type="dxa"/>
            <w:tcBorders>
              <w:top w:val="single" w:sz="4" w:space="0" w:color="auto"/>
              <w:left w:val="single" w:sz="4" w:space="0" w:color="auto"/>
              <w:bottom w:val="single" w:sz="4" w:space="0" w:color="auto"/>
              <w:right w:val="single" w:sz="4" w:space="0" w:color="auto"/>
            </w:tcBorders>
          </w:tcPr>
          <w:p w14:paraId="6448FF4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Sadzba preddavkov – zamestnávateľ</w:t>
            </w:r>
          </w:p>
        </w:tc>
        <w:tc>
          <w:tcPr>
            <w:tcW w:w="1236" w:type="dxa"/>
            <w:tcBorders>
              <w:top w:val="single" w:sz="4" w:space="0" w:color="auto"/>
              <w:left w:val="single" w:sz="4" w:space="0" w:color="auto"/>
              <w:bottom w:val="single" w:sz="4" w:space="0" w:color="auto"/>
              <w:right w:val="single" w:sz="4" w:space="0" w:color="auto"/>
            </w:tcBorders>
          </w:tcPr>
          <w:p w14:paraId="5F76E21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6ECCAA9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3CB9C7C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069A6764" w14:textId="77777777" w:rsidTr="00F341B2">
        <w:tc>
          <w:tcPr>
            <w:tcW w:w="1188" w:type="dxa"/>
            <w:tcBorders>
              <w:top w:val="single" w:sz="4" w:space="0" w:color="auto"/>
              <w:bottom w:val="single" w:sz="4" w:space="0" w:color="auto"/>
              <w:right w:val="single" w:sz="4" w:space="0" w:color="auto"/>
            </w:tcBorders>
          </w:tcPr>
          <w:p w14:paraId="0665339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73785D4D"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Sadzba preddavkov – zamestnanec</w:t>
            </w:r>
          </w:p>
        </w:tc>
        <w:tc>
          <w:tcPr>
            <w:tcW w:w="1236" w:type="dxa"/>
            <w:tcBorders>
              <w:top w:val="single" w:sz="4" w:space="0" w:color="auto"/>
              <w:left w:val="single" w:sz="4" w:space="0" w:color="auto"/>
              <w:bottom w:val="single" w:sz="4" w:space="0" w:color="auto"/>
              <w:right w:val="single" w:sz="4" w:space="0" w:color="auto"/>
            </w:tcBorders>
          </w:tcPr>
          <w:p w14:paraId="6BA0371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7C6DC78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1A8BF74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4, 2</w:t>
            </w:r>
          </w:p>
        </w:tc>
      </w:tr>
      <w:tr w:rsidR="0027789E" w:rsidRPr="000B1FA9" w14:paraId="28F0E0A7" w14:textId="77777777" w:rsidTr="00F341B2">
        <w:tc>
          <w:tcPr>
            <w:tcW w:w="1188" w:type="dxa"/>
            <w:tcBorders>
              <w:top w:val="single" w:sz="4" w:space="0" w:color="auto"/>
              <w:bottom w:val="single" w:sz="4" w:space="0" w:color="auto"/>
              <w:right w:val="single" w:sz="4" w:space="0" w:color="auto"/>
            </w:tcBorders>
          </w:tcPr>
          <w:p w14:paraId="6C7D1FD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6.</w:t>
            </w:r>
          </w:p>
        </w:tc>
        <w:tc>
          <w:tcPr>
            <w:tcW w:w="4140" w:type="dxa"/>
            <w:tcBorders>
              <w:top w:val="single" w:sz="4" w:space="0" w:color="auto"/>
              <w:left w:val="single" w:sz="4" w:space="0" w:color="auto"/>
              <w:bottom w:val="single" w:sz="4" w:space="0" w:color="auto"/>
              <w:right w:val="single" w:sz="4" w:space="0" w:color="auto"/>
            </w:tcBorders>
          </w:tcPr>
          <w:p w14:paraId="173AB9D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Celková výška príjmu zamestnanca</w:t>
            </w:r>
          </w:p>
        </w:tc>
        <w:tc>
          <w:tcPr>
            <w:tcW w:w="1236" w:type="dxa"/>
            <w:tcBorders>
              <w:top w:val="single" w:sz="4" w:space="0" w:color="auto"/>
              <w:left w:val="single" w:sz="4" w:space="0" w:color="auto"/>
              <w:bottom w:val="single" w:sz="4" w:space="0" w:color="auto"/>
              <w:right w:val="single" w:sz="4" w:space="0" w:color="auto"/>
            </w:tcBorders>
          </w:tcPr>
          <w:p w14:paraId="42F8655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4E558F1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435EDA7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4DF4F1DB" w14:textId="77777777" w:rsidTr="00F341B2">
        <w:tc>
          <w:tcPr>
            <w:tcW w:w="1188" w:type="dxa"/>
            <w:tcBorders>
              <w:top w:val="single" w:sz="4" w:space="0" w:color="auto"/>
              <w:bottom w:val="single" w:sz="4" w:space="0" w:color="auto"/>
              <w:right w:val="single" w:sz="4" w:space="0" w:color="auto"/>
            </w:tcBorders>
          </w:tcPr>
          <w:p w14:paraId="3BE7281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7.</w:t>
            </w:r>
          </w:p>
        </w:tc>
        <w:tc>
          <w:tcPr>
            <w:tcW w:w="4140" w:type="dxa"/>
            <w:tcBorders>
              <w:top w:val="single" w:sz="4" w:space="0" w:color="auto"/>
              <w:left w:val="single" w:sz="4" w:space="0" w:color="auto"/>
              <w:bottom w:val="single" w:sz="4" w:space="0" w:color="auto"/>
              <w:right w:val="single" w:sz="4" w:space="0" w:color="auto"/>
            </w:tcBorders>
          </w:tcPr>
          <w:p w14:paraId="2DF9770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Vymeriavací základ zamestnanca</w:t>
            </w:r>
          </w:p>
        </w:tc>
        <w:tc>
          <w:tcPr>
            <w:tcW w:w="1236" w:type="dxa"/>
            <w:tcBorders>
              <w:top w:val="single" w:sz="4" w:space="0" w:color="auto"/>
              <w:left w:val="single" w:sz="4" w:space="0" w:color="auto"/>
              <w:bottom w:val="single" w:sz="4" w:space="0" w:color="auto"/>
              <w:right w:val="single" w:sz="4" w:space="0" w:color="auto"/>
            </w:tcBorders>
          </w:tcPr>
          <w:p w14:paraId="5659549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3C0EEC0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2382048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41E59EB6" w14:textId="77777777" w:rsidTr="00F341B2">
        <w:tc>
          <w:tcPr>
            <w:tcW w:w="1188" w:type="dxa"/>
            <w:tcBorders>
              <w:top w:val="single" w:sz="4" w:space="0" w:color="auto"/>
              <w:bottom w:val="single" w:sz="4" w:space="0" w:color="auto"/>
              <w:right w:val="single" w:sz="4" w:space="0" w:color="auto"/>
            </w:tcBorders>
          </w:tcPr>
          <w:p w14:paraId="48EF429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8.</w:t>
            </w:r>
          </w:p>
        </w:tc>
        <w:tc>
          <w:tcPr>
            <w:tcW w:w="4140" w:type="dxa"/>
            <w:tcBorders>
              <w:top w:val="single" w:sz="4" w:space="0" w:color="auto"/>
              <w:left w:val="single" w:sz="4" w:space="0" w:color="auto"/>
              <w:bottom w:val="single" w:sz="4" w:space="0" w:color="auto"/>
              <w:right w:val="single" w:sz="4" w:space="0" w:color="auto"/>
            </w:tcBorders>
          </w:tcPr>
          <w:p w14:paraId="1DDA612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 xml:space="preserve">Preddavok zamestnávateľ </w:t>
            </w:r>
          </w:p>
        </w:tc>
        <w:tc>
          <w:tcPr>
            <w:tcW w:w="1236" w:type="dxa"/>
            <w:tcBorders>
              <w:top w:val="single" w:sz="4" w:space="0" w:color="auto"/>
              <w:left w:val="single" w:sz="4" w:space="0" w:color="auto"/>
              <w:bottom w:val="single" w:sz="4" w:space="0" w:color="auto"/>
              <w:right w:val="single" w:sz="4" w:space="0" w:color="auto"/>
            </w:tcBorders>
          </w:tcPr>
          <w:p w14:paraId="5DCD641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2B85A12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 xml:space="preserve">DEC </w:t>
            </w:r>
          </w:p>
        </w:tc>
        <w:tc>
          <w:tcPr>
            <w:tcW w:w="824" w:type="dxa"/>
            <w:tcBorders>
              <w:top w:val="single" w:sz="4" w:space="0" w:color="auto"/>
              <w:left w:val="single" w:sz="4" w:space="0" w:color="auto"/>
              <w:bottom w:val="single" w:sz="4" w:space="0" w:color="auto"/>
            </w:tcBorders>
          </w:tcPr>
          <w:p w14:paraId="4084CE2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12,2</w:t>
            </w:r>
          </w:p>
        </w:tc>
      </w:tr>
      <w:tr w:rsidR="0027789E" w:rsidRPr="000B1FA9" w14:paraId="08585F3F" w14:textId="77777777" w:rsidTr="00F341B2">
        <w:tc>
          <w:tcPr>
            <w:tcW w:w="1188" w:type="dxa"/>
            <w:tcBorders>
              <w:top w:val="single" w:sz="4" w:space="0" w:color="auto"/>
              <w:bottom w:val="single" w:sz="4" w:space="0" w:color="auto"/>
              <w:right w:val="single" w:sz="4" w:space="0" w:color="auto"/>
            </w:tcBorders>
          </w:tcPr>
          <w:p w14:paraId="21067F3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9.</w:t>
            </w:r>
          </w:p>
        </w:tc>
        <w:tc>
          <w:tcPr>
            <w:tcW w:w="4140" w:type="dxa"/>
            <w:tcBorders>
              <w:top w:val="single" w:sz="4" w:space="0" w:color="auto"/>
              <w:left w:val="single" w:sz="4" w:space="0" w:color="auto"/>
              <w:bottom w:val="single" w:sz="4" w:space="0" w:color="auto"/>
              <w:right w:val="single" w:sz="4" w:space="0" w:color="auto"/>
            </w:tcBorders>
          </w:tcPr>
          <w:p w14:paraId="114B2551"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zamestnanec</w:t>
            </w:r>
          </w:p>
        </w:tc>
        <w:tc>
          <w:tcPr>
            <w:tcW w:w="1236" w:type="dxa"/>
            <w:tcBorders>
              <w:top w:val="single" w:sz="4" w:space="0" w:color="auto"/>
              <w:left w:val="single" w:sz="4" w:space="0" w:color="auto"/>
              <w:bottom w:val="single" w:sz="4" w:space="0" w:color="auto"/>
              <w:right w:val="single" w:sz="4" w:space="0" w:color="auto"/>
            </w:tcBorders>
          </w:tcPr>
          <w:p w14:paraId="0AE3611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50100F2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1321878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7572F834" w14:textId="77777777" w:rsidTr="00F341B2">
        <w:tc>
          <w:tcPr>
            <w:tcW w:w="1188" w:type="dxa"/>
            <w:tcBorders>
              <w:top w:val="single" w:sz="4" w:space="0" w:color="auto"/>
              <w:bottom w:val="single" w:sz="4" w:space="0" w:color="auto"/>
              <w:right w:val="single" w:sz="4" w:space="0" w:color="auto"/>
            </w:tcBorders>
          </w:tcPr>
          <w:p w14:paraId="414A9F4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10.</w:t>
            </w:r>
          </w:p>
        </w:tc>
        <w:tc>
          <w:tcPr>
            <w:tcW w:w="4140" w:type="dxa"/>
            <w:tcBorders>
              <w:top w:val="single" w:sz="4" w:space="0" w:color="auto"/>
              <w:left w:val="single" w:sz="4" w:space="0" w:color="auto"/>
              <w:bottom w:val="single" w:sz="4" w:space="0" w:color="auto"/>
              <w:right w:val="single" w:sz="4" w:space="0" w:color="auto"/>
            </w:tcBorders>
          </w:tcPr>
          <w:p w14:paraId="66CCFA6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Preddavok spolu</w:t>
            </w:r>
          </w:p>
        </w:tc>
        <w:tc>
          <w:tcPr>
            <w:tcW w:w="1236" w:type="dxa"/>
            <w:tcBorders>
              <w:top w:val="single" w:sz="4" w:space="0" w:color="auto"/>
              <w:left w:val="single" w:sz="4" w:space="0" w:color="auto"/>
              <w:bottom w:val="single" w:sz="4" w:space="0" w:color="auto"/>
              <w:right w:val="single" w:sz="4" w:space="0" w:color="auto"/>
            </w:tcBorders>
          </w:tcPr>
          <w:p w14:paraId="60AFF1B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58D85284"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7DE280C5"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25D940B7" w14:textId="77777777" w:rsidTr="00F341B2">
        <w:tc>
          <w:tcPr>
            <w:tcW w:w="1188" w:type="dxa"/>
            <w:tcBorders>
              <w:top w:val="single" w:sz="4" w:space="0" w:color="auto"/>
              <w:bottom w:val="single" w:sz="4" w:space="0" w:color="auto"/>
              <w:right w:val="single" w:sz="4" w:space="0" w:color="auto"/>
            </w:tcBorders>
          </w:tcPr>
          <w:p w14:paraId="56A8DFCC"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11.</w:t>
            </w:r>
          </w:p>
        </w:tc>
        <w:tc>
          <w:tcPr>
            <w:tcW w:w="4140" w:type="dxa"/>
            <w:tcBorders>
              <w:top w:val="single" w:sz="4" w:space="0" w:color="auto"/>
              <w:left w:val="single" w:sz="4" w:space="0" w:color="auto"/>
              <w:bottom w:val="single" w:sz="4" w:space="0" w:color="auto"/>
              <w:right w:val="single" w:sz="4" w:space="0" w:color="auto"/>
            </w:tcBorders>
          </w:tcPr>
          <w:p w14:paraId="279E6728"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 xml:space="preserve">Celková výška príjmu zamestnanca pre uplatnenie odpočítateľnej položky </w:t>
            </w:r>
          </w:p>
        </w:tc>
        <w:tc>
          <w:tcPr>
            <w:tcW w:w="1236" w:type="dxa"/>
            <w:tcBorders>
              <w:top w:val="single" w:sz="4" w:space="0" w:color="auto"/>
              <w:left w:val="single" w:sz="4" w:space="0" w:color="auto"/>
              <w:bottom w:val="single" w:sz="4" w:space="0" w:color="auto"/>
              <w:right w:val="single" w:sz="4" w:space="0" w:color="auto"/>
            </w:tcBorders>
          </w:tcPr>
          <w:p w14:paraId="02E83F67"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22D50C0A"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623BA942"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423DBC49" w14:textId="77777777" w:rsidTr="00F341B2">
        <w:tc>
          <w:tcPr>
            <w:tcW w:w="1188" w:type="dxa"/>
            <w:tcBorders>
              <w:top w:val="single" w:sz="4" w:space="0" w:color="auto"/>
              <w:bottom w:val="single" w:sz="4" w:space="0" w:color="auto"/>
              <w:right w:val="single" w:sz="4" w:space="0" w:color="auto"/>
            </w:tcBorders>
          </w:tcPr>
          <w:p w14:paraId="1A946A00"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 xml:space="preserve">12. </w:t>
            </w:r>
          </w:p>
        </w:tc>
        <w:tc>
          <w:tcPr>
            <w:tcW w:w="4140" w:type="dxa"/>
            <w:tcBorders>
              <w:top w:val="single" w:sz="4" w:space="0" w:color="auto"/>
              <w:left w:val="single" w:sz="4" w:space="0" w:color="auto"/>
              <w:bottom w:val="single" w:sz="4" w:space="0" w:color="auto"/>
              <w:right w:val="single" w:sz="4" w:space="0" w:color="auto"/>
            </w:tcBorders>
          </w:tcPr>
          <w:p w14:paraId="4AB33A5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Celková výška ďalších príjmov zamestnanca</w:t>
            </w:r>
          </w:p>
        </w:tc>
        <w:tc>
          <w:tcPr>
            <w:tcW w:w="1236" w:type="dxa"/>
            <w:tcBorders>
              <w:top w:val="single" w:sz="4" w:space="0" w:color="auto"/>
              <w:left w:val="single" w:sz="4" w:space="0" w:color="auto"/>
              <w:bottom w:val="single" w:sz="4" w:space="0" w:color="auto"/>
              <w:right w:val="single" w:sz="4" w:space="0" w:color="auto"/>
            </w:tcBorders>
          </w:tcPr>
          <w:p w14:paraId="58D2329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12EB7E8F"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6F62F429"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27789E" w:rsidRPr="000B1FA9" w14:paraId="0660A147" w14:textId="77777777" w:rsidTr="00F341B2">
        <w:tc>
          <w:tcPr>
            <w:tcW w:w="1188" w:type="dxa"/>
            <w:tcBorders>
              <w:top w:val="single" w:sz="4" w:space="0" w:color="auto"/>
              <w:bottom w:val="single" w:sz="4" w:space="0" w:color="auto"/>
              <w:right w:val="single" w:sz="4" w:space="0" w:color="auto"/>
            </w:tcBorders>
          </w:tcPr>
          <w:p w14:paraId="556D0BDE"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13.</w:t>
            </w:r>
          </w:p>
        </w:tc>
        <w:tc>
          <w:tcPr>
            <w:tcW w:w="4140" w:type="dxa"/>
            <w:tcBorders>
              <w:top w:val="single" w:sz="4" w:space="0" w:color="auto"/>
              <w:left w:val="single" w:sz="4" w:space="0" w:color="auto"/>
              <w:bottom w:val="single" w:sz="4" w:space="0" w:color="auto"/>
              <w:right w:val="single" w:sz="4" w:space="0" w:color="auto"/>
            </w:tcBorders>
          </w:tcPr>
          <w:p w14:paraId="536D2B3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Odpočítateľná položka</w:t>
            </w:r>
          </w:p>
        </w:tc>
        <w:tc>
          <w:tcPr>
            <w:tcW w:w="1236" w:type="dxa"/>
            <w:tcBorders>
              <w:top w:val="single" w:sz="4" w:space="0" w:color="auto"/>
              <w:left w:val="single" w:sz="4" w:space="0" w:color="auto"/>
              <w:bottom w:val="single" w:sz="4" w:space="0" w:color="auto"/>
              <w:right w:val="single" w:sz="4" w:space="0" w:color="auto"/>
            </w:tcBorders>
          </w:tcPr>
          <w:p w14:paraId="1E1F1E6B"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2ADEAF03"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3BECCC26" w14:textId="77777777" w:rsidR="0027789E" w:rsidRPr="000B1FA9" w:rsidRDefault="0027789E" w:rsidP="00F341B2">
            <w:pPr>
              <w:spacing w:after="0" w:line="240" w:lineRule="auto"/>
              <w:rPr>
                <w:rFonts w:ascii="Times New Roman" w:hAnsi="Times New Roman"/>
                <w:noProof/>
                <w:sz w:val="20"/>
                <w:szCs w:val="20"/>
              </w:rPr>
            </w:pPr>
            <w:r w:rsidRPr="000B1FA9">
              <w:rPr>
                <w:rFonts w:ascii="Times New Roman" w:hAnsi="Times New Roman"/>
                <w:noProof/>
                <w:sz w:val="20"/>
                <w:szCs w:val="20"/>
              </w:rPr>
              <w:t>12, 2</w:t>
            </w:r>
          </w:p>
        </w:tc>
      </w:tr>
      <w:tr w:rsidR="00D9584B" w:rsidRPr="000B1FA9" w14:paraId="0A4EAA3C" w14:textId="77777777" w:rsidTr="00F341B2">
        <w:tc>
          <w:tcPr>
            <w:tcW w:w="1188" w:type="dxa"/>
            <w:tcBorders>
              <w:top w:val="single" w:sz="4" w:space="0" w:color="auto"/>
              <w:bottom w:val="single" w:sz="4" w:space="0" w:color="auto"/>
              <w:right w:val="single" w:sz="4" w:space="0" w:color="auto"/>
            </w:tcBorders>
          </w:tcPr>
          <w:p w14:paraId="4417E19B" w14:textId="77777777" w:rsidR="00D9584B" w:rsidRPr="000B1FA9" w:rsidRDefault="00D9584B" w:rsidP="00F341B2">
            <w:pPr>
              <w:spacing w:after="0" w:line="240" w:lineRule="auto"/>
              <w:rPr>
                <w:rFonts w:ascii="Times New Roman" w:hAnsi="Times New Roman"/>
                <w:noProof/>
                <w:sz w:val="20"/>
                <w:szCs w:val="20"/>
              </w:rPr>
            </w:pPr>
            <w:r w:rsidRPr="000B1FA9">
              <w:rPr>
                <w:rFonts w:ascii="Times New Roman" w:hAnsi="Times New Roman"/>
                <w:noProof/>
                <w:sz w:val="20"/>
                <w:szCs w:val="20"/>
              </w:rPr>
              <w:t>14.</w:t>
            </w:r>
          </w:p>
        </w:tc>
        <w:tc>
          <w:tcPr>
            <w:tcW w:w="4140" w:type="dxa"/>
            <w:tcBorders>
              <w:top w:val="single" w:sz="4" w:space="0" w:color="auto"/>
              <w:left w:val="single" w:sz="4" w:space="0" w:color="auto"/>
              <w:bottom w:val="single" w:sz="4" w:space="0" w:color="auto"/>
              <w:right w:val="single" w:sz="4" w:space="0" w:color="auto"/>
            </w:tcBorders>
          </w:tcPr>
          <w:p w14:paraId="6336D5B7" w14:textId="77777777" w:rsidR="00D9584B" w:rsidRPr="000B1FA9" w:rsidRDefault="00D9584B" w:rsidP="00F341B2">
            <w:pPr>
              <w:spacing w:after="0" w:line="240" w:lineRule="auto"/>
              <w:rPr>
                <w:rFonts w:ascii="Times New Roman" w:hAnsi="Times New Roman"/>
                <w:noProof/>
                <w:sz w:val="20"/>
                <w:szCs w:val="20"/>
              </w:rPr>
            </w:pPr>
            <w:r w:rsidRPr="000B1FA9">
              <w:rPr>
                <w:rFonts w:ascii="Times New Roman" w:hAnsi="Times New Roman"/>
                <w:noProof/>
                <w:sz w:val="20"/>
                <w:szCs w:val="20"/>
              </w:rPr>
              <w:t>Suma plnenia oslobodená od platenia poistného</w:t>
            </w:r>
          </w:p>
        </w:tc>
        <w:tc>
          <w:tcPr>
            <w:tcW w:w="1236" w:type="dxa"/>
            <w:tcBorders>
              <w:top w:val="single" w:sz="4" w:space="0" w:color="auto"/>
              <w:left w:val="single" w:sz="4" w:space="0" w:color="auto"/>
              <w:bottom w:val="single" w:sz="4" w:space="0" w:color="auto"/>
              <w:right w:val="single" w:sz="4" w:space="0" w:color="auto"/>
            </w:tcBorders>
          </w:tcPr>
          <w:p w14:paraId="49B1C896" w14:textId="77777777" w:rsidR="00D9584B" w:rsidRPr="000B1FA9" w:rsidRDefault="00D9584B" w:rsidP="00F341B2">
            <w:pPr>
              <w:spacing w:after="0" w:line="240" w:lineRule="auto"/>
              <w:rPr>
                <w:rFonts w:ascii="Times New Roman" w:hAnsi="Times New Roman"/>
                <w:noProof/>
                <w:sz w:val="20"/>
                <w:szCs w:val="20"/>
              </w:rPr>
            </w:pPr>
            <w:r w:rsidRPr="000B1FA9">
              <w:rPr>
                <w:rFonts w:ascii="Times New Roman" w:hAnsi="Times New Roman"/>
                <w:noProof/>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44690D0A" w14:textId="77777777" w:rsidR="00D9584B" w:rsidRPr="000B1FA9" w:rsidRDefault="00D9584B" w:rsidP="00F341B2">
            <w:pPr>
              <w:spacing w:after="0" w:line="240" w:lineRule="auto"/>
              <w:rPr>
                <w:rFonts w:ascii="Times New Roman" w:hAnsi="Times New Roman"/>
                <w:noProof/>
                <w:sz w:val="20"/>
                <w:szCs w:val="20"/>
              </w:rPr>
            </w:pPr>
            <w:r w:rsidRPr="000B1FA9">
              <w:rPr>
                <w:rFonts w:ascii="Times New Roman" w:hAnsi="Times New Roman"/>
                <w:noProof/>
                <w:sz w:val="20"/>
                <w:szCs w:val="20"/>
              </w:rPr>
              <w:t>DEC</w:t>
            </w:r>
          </w:p>
        </w:tc>
        <w:tc>
          <w:tcPr>
            <w:tcW w:w="824" w:type="dxa"/>
            <w:tcBorders>
              <w:top w:val="single" w:sz="4" w:space="0" w:color="auto"/>
              <w:left w:val="single" w:sz="4" w:space="0" w:color="auto"/>
              <w:bottom w:val="single" w:sz="4" w:space="0" w:color="auto"/>
            </w:tcBorders>
          </w:tcPr>
          <w:p w14:paraId="0D261DB7" w14:textId="77777777" w:rsidR="00D9584B" w:rsidRPr="000B1FA9" w:rsidRDefault="00D9584B" w:rsidP="00F341B2">
            <w:pPr>
              <w:spacing w:after="0" w:line="240" w:lineRule="auto"/>
              <w:rPr>
                <w:rFonts w:ascii="Times New Roman" w:hAnsi="Times New Roman"/>
                <w:noProof/>
                <w:sz w:val="20"/>
                <w:szCs w:val="20"/>
              </w:rPr>
            </w:pPr>
            <w:r w:rsidRPr="000B1FA9">
              <w:rPr>
                <w:rFonts w:ascii="Times New Roman" w:hAnsi="Times New Roman"/>
                <w:noProof/>
                <w:sz w:val="20"/>
                <w:szCs w:val="20"/>
              </w:rPr>
              <w:t>5,2</w:t>
            </w:r>
          </w:p>
        </w:tc>
      </w:tr>
      <w:tr w:rsidR="007F32A0" w:rsidRPr="00A773B8" w14:paraId="46725ACC" w14:textId="77777777" w:rsidTr="00F341B2">
        <w:tc>
          <w:tcPr>
            <w:tcW w:w="1188" w:type="dxa"/>
            <w:tcBorders>
              <w:top w:val="single" w:sz="4" w:space="0" w:color="auto"/>
              <w:bottom w:val="single" w:sz="4" w:space="0" w:color="auto"/>
              <w:right w:val="single" w:sz="4" w:space="0" w:color="auto"/>
            </w:tcBorders>
          </w:tcPr>
          <w:p w14:paraId="06E56E7B" w14:textId="77777777" w:rsidR="007F32A0" w:rsidRPr="00A773B8" w:rsidRDefault="007F32A0" w:rsidP="00F341B2">
            <w:pPr>
              <w:spacing w:after="0" w:line="240" w:lineRule="auto"/>
              <w:rPr>
                <w:rFonts w:ascii="Times New Roman" w:hAnsi="Times New Roman"/>
                <w:noProof/>
                <w:color w:val="FF0000"/>
                <w:sz w:val="20"/>
                <w:szCs w:val="20"/>
              </w:rPr>
            </w:pPr>
            <w:r w:rsidRPr="00A773B8">
              <w:rPr>
                <w:rFonts w:ascii="Times New Roman" w:hAnsi="Times New Roman"/>
                <w:noProof/>
                <w:color w:val="FF0000"/>
                <w:sz w:val="20"/>
                <w:szCs w:val="20"/>
              </w:rPr>
              <w:t>15.</w:t>
            </w:r>
          </w:p>
        </w:tc>
        <w:tc>
          <w:tcPr>
            <w:tcW w:w="4140" w:type="dxa"/>
            <w:tcBorders>
              <w:top w:val="single" w:sz="4" w:space="0" w:color="auto"/>
              <w:left w:val="single" w:sz="4" w:space="0" w:color="auto"/>
              <w:bottom w:val="single" w:sz="4" w:space="0" w:color="auto"/>
              <w:right w:val="single" w:sz="4" w:space="0" w:color="auto"/>
            </w:tcBorders>
          </w:tcPr>
          <w:p w14:paraId="2ACC1E61" w14:textId="77777777" w:rsidR="007F32A0" w:rsidRPr="00A773B8" w:rsidRDefault="001F7249" w:rsidP="00F341B2">
            <w:pPr>
              <w:spacing w:after="0" w:line="240" w:lineRule="auto"/>
              <w:rPr>
                <w:rFonts w:ascii="Times New Roman" w:hAnsi="Times New Roman"/>
                <w:noProof/>
                <w:color w:val="FF0000"/>
                <w:sz w:val="20"/>
                <w:szCs w:val="20"/>
              </w:rPr>
            </w:pPr>
            <w:r w:rsidRPr="00A773B8">
              <w:rPr>
                <w:rFonts w:ascii="Times New Roman" w:hAnsi="Times New Roman"/>
                <w:noProof/>
                <w:color w:val="FF0000"/>
                <w:sz w:val="20"/>
                <w:szCs w:val="20"/>
              </w:rPr>
              <w:t>Vymeriavací základ zamestnávateľa pri poskytnutí podpory v čase skrátenej práce.</w:t>
            </w:r>
          </w:p>
        </w:tc>
        <w:tc>
          <w:tcPr>
            <w:tcW w:w="1236" w:type="dxa"/>
            <w:tcBorders>
              <w:top w:val="single" w:sz="4" w:space="0" w:color="auto"/>
              <w:left w:val="single" w:sz="4" w:space="0" w:color="auto"/>
              <w:bottom w:val="single" w:sz="4" w:space="0" w:color="auto"/>
              <w:right w:val="single" w:sz="4" w:space="0" w:color="auto"/>
            </w:tcBorders>
          </w:tcPr>
          <w:p w14:paraId="73B643D4" w14:textId="77777777" w:rsidR="007F32A0" w:rsidRPr="00A773B8" w:rsidRDefault="007F32A0" w:rsidP="00F341B2">
            <w:pPr>
              <w:spacing w:after="0" w:line="240" w:lineRule="auto"/>
              <w:rPr>
                <w:rFonts w:ascii="Times New Roman" w:hAnsi="Times New Roman"/>
                <w:noProof/>
                <w:color w:val="FF0000"/>
                <w:sz w:val="20"/>
                <w:szCs w:val="20"/>
              </w:rPr>
            </w:pPr>
            <w:r w:rsidRPr="00A773B8">
              <w:rPr>
                <w:rFonts w:ascii="Times New Roman" w:hAnsi="Times New Roman"/>
                <w:noProof/>
                <w:color w:val="FF0000"/>
                <w:sz w:val="20"/>
                <w:szCs w:val="20"/>
              </w:rPr>
              <w:t>P**</w:t>
            </w:r>
          </w:p>
        </w:tc>
        <w:tc>
          <w:tcPr>
            <w:tcW w:w="1824" w:type="dxa"/>
            <w:tcBorders>
              <w:top w:val="single" w:sz="4" w:space="0" w:color="auto"/>
              <w:left w:val="single" w:sz="4" w:space="0" w:color="auto"/>
              <w:bottom w:val="single" w:sz="4" w:space="0" w:color="auto"/>
              <w:right w:val="single" w:sz="4" w:space="0" w:color="auto"/>
            </w:tcBorders>
          </w:tcPr>
          <w:p w14:paraId="32551EFE" w14:textId="77777777" w:rsidR="007F32A0" w:rsidRPr="00A773B8" w:rsidRDefault="007F32A0" w:rsidP="00F341B2">
            <w:pPr>
              <w:spacing w:after="0" w:line="240" w:lineRule="auto"/>
              <w:rPr>
                <w:rFonts w:ascii="Times New Roman" w:hAnsi="Times New Roman"/>
                <w:noProof/>
                <w:color w:val="FF0000"/>
                <w:sz w:val="20"/>
                <w:szCs w:val="20"/>
              </w:rPr>
            </w:pPr>
            <w:r w:rsidRPr="00A773B8">
              <w:rPr>
                <w:rFonts w:ascii="Times New Roman" w:hAnsi="Times New Roman"/>
                <w:noProof/>
                <w:color w:val="FF0000"/>
                <w:sz w:val="20"/>
                <w:szCs w:val="20"/>
              </w:rPr>
              <w:t>DEC</w:t>
            </w:r>
          </w:p>
        </w:tc>
        <w:tc>
          <w:tcPr>
            <w:tcW w:w="824" w:type="dxa"/>
            <w:tcBorders>
              <w:top w:val="single" w:sz="4" w:space="0" w:color="auto"/>
              <w:left w:val="single" w:sz="4" w:space="0" w:color="auto"/>
              <w:bottom w:val="single" w:sz="4" w:space="0" w:color="auto"/>
            </w:tcBorders>
          </w:tcPr>
          <w:p w14:paraId="0692BD3C" w14:textId="77777777" w:rsidR="007F32A0" w:rsidRPr="00A773B8" w:rsidRDefault="007F32A0" w:rsidP="00F341B2">
            <w:pPr>
              <w:spacing w:after="0" w:line="240" w:lineRule="auto"/>
              <w:rPr>
                <w:rFonts w:ascii="Times New Roman" w:hAnsi="Times New Roman"/>
                <w:noProof/>
                <w:color w:val="FF0000"/>
                <w:sz w:val="20"/>
                <w:szCs w:val="20"/>
              </w:rPr>
            </w:pPr>
            <w:r w:rsidRPr="00A773B8">
              <w:rPr>
                <w:rFonts w:ascii="Times New Roman" w:hAnsi="Times New Roman"/>
                <w:noProof/>
                <w:color w:val="FF0000"/>
                <w:sz w:val="20"/>
                <w:szCs w:val="20"/>
              </w:rPr>
              <w:t>12, 2</w:t>
            </w:r>
          </w:p>
        </w:tc>
      </w:tr>
    </w:tbl>
    <w:p w14:paraId="2C122033"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bCs/>
          <w:noProof/>
        </w:rPr>
        <w:t>Vysvetlivky skratiek:</w:t>
      </w:r>
    </w:p>
    <w:p w14:paraId="4E6A0112"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P = povinná položka</w:t>
      </w:r>
    </w:p>
    <w:p w14:paraId="53B7E063" w14:textId="77777777" w:rsidR="00D9584B" w:rsidRDefault="00D9584B" w:rsidP="0027789E">
      <w:pPr>
        <w:spacing w:after="0" w:line="240" w:lineRule="auto"/>
        <w:rPr>
          <w:rFonts w:ascii="Times New Roman" w:hAnsi="Times New Roman"/>
          <w:noProof/>
        </w:rPr>
      </w:pPr>
      <w:r w:rsidRPr="000B1FA9">
        <w:rPr>
          <w:rFonts w:ascii="Times New Roman" w:hAnsi="Times New Roman"/>
          <w:noProof/>
        </w:rPr>
        <w:t xml:space="preserve">P* = povinná položka, ak plnenie bolo zamestnancovi </w:t>
      </w:r>
      <w:r w:rsidR="002B4AB8" w:rsidRPr="000B1FA9">
        <w:rPr>
          <w:rFonts w:ascii="Times New Roman" w:hAnsi="Times New Roman"/>
          <w:noProof/>
        </w:rPr>
        <w:t>za</w:t>
      </w:r>
      <w:r w:rsidRPr="000B1FA9">
        <w:rPr>
          <w:rFonts w:ascii="Times New Roman" w:hAnsi="Times New Roman"/>
          <w:noProof/>
        </w:rPr>
        <w:t xml:space="preserve"> vykazovac</w:t>
      </w:r>
      <w:r w:rsidR="002B4AB8" w:rsidRPr="000B1FA9">
        <w:rPr>
          <w:rFonts w:ascii="Times New Roman" w:hAnsi="Times New Roman"/>
          <w:noProof/>
        </w:rPr>
        <w:t>ie</w:t>
      </w:r>
      <w:r w:rsidRPr="000B1FA9">
        <w:rPr>
          <w:rFonts w:ascii="Times New Roman" w:hAnsi="Times New Roman"/>
          <w:noProof/>
        </w:rPr>
        <w:t xml:space="preserve"> obdob</w:t>
      </w:r>
      <w:r w:rsidR="002B4AB8" w:rsidRPr="000B1FA9">
        <w:rPr>
          <w:rFonts w:ascii="Times New Roman" w:hAnsi="Times New Roman"/>
          <w:noProof/>
        </w:rPr>
        <w:t>ie</w:t>
      </w:r>
      <w:r w:rsidRPr="000B1FA9">
        <w:rPr>
          <w:rFonts w:ascii="Times New Roman" w:hAnsi="Times New Roman"/>
          <w:noProof/>
        </w:rPr>
        <w:t xml:space="preserve"> vyplatené</w:t>
      </w:r>
    </w:p>
    <w:p w14:paraId="50280F6E" w14:textId="77777777" w:rsidR="007F32A0" w:rsidRPr="00A773B8" w:rsidRDefault="007F32A0" w:rsidP="0027789E">
      <w:pPr>
        <w:spacing w:after="0" w:line="240" w:lineRule="auto"/>
        <w:rPr>
          <w:rFonts w:ascii="Times New Roman" w:hAnsi="Times New Roman"/>
          <w:noProof/>
          <w:color w:val="FF0000"/>
        </w:rPr>
      </w:pPr>
      <w:r w:rsidRPr="00A773B8">
        <w:rPr>
          <w:rFonts w:ascii="Times New Roman" w:hAnsi="Times New Roman"/>
          <w:noProof/>
          <w:color w:val="FF0000"/>
        </w:rPr>
        <w:t>P** = povinná položka, ak sa zamestnávateľovi  poskytuje podpora v čase skrátenej práce a na základe nariadenia vlády SR nemá povinnosť platiť preddavky na poistné za zamestnanca v určenom rozsahu</w:t>
      </w:r>
    </w:p>
    <w:p w14:paraId="2BE4C428" w14:textId="77777777" w:rsidR="00D9584B" w:rsidRPr="000B1FA9" w:rsidRDefault="00D9584B" w:rsidP="0027789E">
      <w:pPr>
        <w:spacing w:after="0" w:line="240" w:lineRule="auto"/>
        <w:rPr>
          <w:rFonts w:ascii="Times New Roman" w:hAnsi="Times New Roman"/>
          <w:noProof/>
        </w:rPr>
      </w:pPr>
    </w:p>
    <w:p w14:paraId="0245FA2B" w14:textId="77777777" w:rsidR="0027789E" w:rsidRPr="000B1FA9" w:rsidRDefault="0027789E" w:rsidP="0027789E">
      <w:pPr>
        <w:spacing w:after="0" w:line="240" w:lineRule="auto"/>
        <w:rPr>
          <w:rFonts w:ascii="Times New Roman" w:hAnsi="Times New Roman"/>
          <w:noProof/>
        </w:rPr>
      </w:pPr>
      <w:r w:rsidRPr="000B1FA9">
        <w:rPr>
          <w:rFonts w:ascii="Times New Roman" w:hAnsi="Times New Roman"/>
          <w:noProof/>
        </w:rPr>
        <w:t>Dátový typ:</w:t>
      </w:r>
      <w:r w:rsidRPr="000B1FA9">
        <w:rPr>
          <w:rFonts w:ascii="Times New Roman" w:hAnsi="Times New Roman"/>
          <w:noProof/>
        </w:rPr>
        <w:tab/>
      </w:r>
      <w:r w:rsidRPr="000B1FA9">
        <w:rPr>
          <w:rFonts w:ascii="Times New Roman" w:hAnsi="Times New Roman"/>
          <w:noProof/>
        </w:rPr>
        <w:tab/>
        <w:t xml:space="preserve">INT </w:t>
      </w:r>
      <w:r w:rsidRPr="000B1FA9">
        <w:rPr>
          <w:rFonts w:ascii="Times New Roman" w:hAnsi="Times New Roman"/>
          <w:noProof/>
        </w:rPr>
        <w:tab/>
        <w:t>– celé číslo</w:t>
      </w:r>
    </w:p>
    <w:p w14:paraId="519AE99C" w14:textId="77777777" w:rsidR="0027789E" w:rsidRPr="000B1FA9" w:rsidRDefault="0027789E" w:rsidP="0027789E">
      <w:pPr>
        <w:tabs>
          <w:tab w:val="left" w:pos="2127"/>
        </w:tabs>
        <w:spacing w:after="0" w:line="240" w:lineRule="auto"/>
        <w:ind w:left="2835" w:hanging="2835"/>
        <w:rPr>
          <w:rFonts w:ascii="Times New Roman" w:hAnsi="Times New Roman"/>
          <w:noProof/>
        </w:rPr>
      </w:pPr>
      <w:r w:rsidRPr="000B1FA9">
        <w:rPr>
          <w:rFonts w:ascii="Times New Roman" w:hAnsi="Times New Roman"/>
          <w:noProof/>
        </w:rPr>
        <w:tab/>
        <w:t>DEC   – desatinné číslo, dĺžka je vyjadrená v tvare x, y, pričom x značí počet platných číslic pred aj za desatinnou čiarkou spolu a y označuje počet platných číslic za desatinnou čiarkou. Ako oddeľovač v desatinných číslach sa používa čiarka.</w:t>
      </w:r>
      <w:r w:rsidRPr="000B1FA9">
        <w:rPr>
          <w:rFonts w:ascii="Times New Roman" w:hAnsi="Times New Roman"/>
          <w:noProof/>
        </w:rPr>
        <w:tab/>
      </w:r>
    </w:p>
    <w:p w14:paraId="3F00E309" w14:textId="77777777" w:rsidR="0027789E" w:rsidRPr="000B1FA9" w:rsidRDefault="0027789E" w:rsidP="0027789E">
      <w:pPr>
        <w:spacing w:after="0" w:line="240" w:lineRule="auto"/>
        <w:rPr>
          <w:rFonts w:ascii="Times New Roman" w:hAnsi="Times New Roman"/>
          <w:b/>
          <w:bCs/>
          <w:noProof/>
        </w:rPr>
      </w:pPr>
    </w:p>
    <w:p w14:paraId="2012A730" w14:textId="77777777" w:rsidR="0027789E" w:rsidRPr="001F7249" w:rsidRDefault="0027789E" w:rsidP="0027789E">
      <w:pPr>
        <w:tabs>
          <w:tab w:val="left" w:pos="3960"/>
        </w:tabs>
        <w:spacing w:after="0" w:line="240" w:lineRule="auto"/>
        <w:jc w:val="both"/>
        <w:rPr>
          <w:rFonts w:ascii="Times New Roman" w:hAnsi="Times New Roman"/>
          <w:noProof/>
        </w:rPr>
      </w:pPr>
      <w:r w:rsidRPr="001F7249">
        <w:rPr>
          <w:rFonts w:ascii="Times New Roman" w:hAnsi="Times New Roman"/>
          <w:noProof/>
        </w:rPr>
        <w:t>Vysvetlivky k jednotlivým položkám časti A:</w:t>
      </w:r>
    </w:p>
    <w:p w14:paraId="06A4AAE4" w14:textId="77777777" w:rsidR="0027789E" w:rsidRPr="00E64F55"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E64F55">
        <w:rPr>
          <w:rFonts w:ascii="Times New Roman" w:hAnsi="Times New Roman"/>
          <w:noProof/>
        </w:rPr>
        <w:t xml:space="preserve">Položka 1 – </w:t>
      </w:r>
      <w:r w:rsidRPr="00E64F55">
        <w:rPr>
          <w:rFonts w:ascii="Times New Roman" w:hAnsi="Times New Roman"/>
          <w:noProof/>
        </w:rPr>
        <w:tab/>
        <w:t>Uvádza sa poradové číslo riadku.</w:t>
      </w:r>
    </w:p>
    <w:p w14:paraId="763CA71F" w14:textId="77777777" w:rsidR="0027789E" w:rsidRPr="00E64F55"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E64F55">
        <w:rPr>
          <w:rFonts w:ascii="Times New Roman" w:hAnsi="Times New Roman"/>
          <w:noProof/>
        </w:rPr>
        <w:t xml:space="preserve">Položka 2 – </w:t>
      </w:r>
      <w:r w:rsidRPr="00E64F55">
        <w:rPr>
          <w:rFonts w:ascii="Times New Roman" w:hAnsi="Times New Roman"/>
          <w:noProof/>
        </w:rPr>
        <w:tab/>
        <w:t>Uvádza sa deväťmiestne alebo desaťmiestne rodné číslo bez lomky.</w:t>
      </w:r>
    </w:p>
    <w:p w14:paraId="0FE4363E"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t xml:space="preserve">Položka 3 – </w:t>
      </w:r>
      <w:r w:rsidRPr="00A773B8">
        <w:rPr>
          <w:rFonts w:ascii="Times New Roman" w:hAnsi="Times New Roman"/>
          <w:noProof/>
        </w:rPr>
        <w:tab/>
        <w:t>Uvádza sa počet dní, za ktoré sa za zamestnanca vypočítava a platí preddavok, aj v prípade uplatnenia odpočítateľnej položky.</w:t>
      </w:r>
    </w:p>
    <w:p w14:paraId="4101A43E"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r>
    </w:p>
    <w:p w14:paraId="7706AF71"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4 – </w:t>
      </w:r>
      <w:r w:rsidRPr="00A773B8">
        <w:rPr>
          <w:rFonts w:ascii="Times New Roman" w:hAnsi="Times New Roman"/>
          <w:noProof/>
        </w:rPr>
        <w:tab/>
        <w:t>Uvádza sa sadzba preddavkov za zamestnávateľa.</w:t>
      </w:r>
    </w:p>
    <w:p w14:paraId="568588D9"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r>
    </w:p>
    <w:p w14:paraId="5BDFBDFA"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5 – </w:t>
      </w:r>
      <w:r w:rsidRPr="00A773B8">
        <w:rPr>
          <w:rFonts w:ascii="Times New Roman" w:hAnsi="Times New Roman"/>
          <w:noProof/>
        </w:rPr>
        <w:tab/>
        <w:t xml:space="preserve">Uvádza sa sadzba preddavkov za zamestnanca. </w:t>
      </w:r>
    </w:p>
    <w:p w14:paraId="31881529"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t xml:space="preserve">Položka 6 – </w:t>
      </w:r>
      <w:r w:rsidRPr="00A773B8">
        <w:rPr>
          <w:rFonts w:ascii="Times New Roman" w:hAnsi="Times New Roman"/>
          <w:noProof/>
        </w:rPr>
        <w:tab/>
        <w:t xml:space="preserve">Uvádza sa celková výška príjmu zamestnanca, na vyplatenie ktorého vznikol zamestnancovi nárok a je predmetom </w:t>
      </w:r>
      <w:r w:rsidR="00B13800" w:rsidRPr="00A773B8">
        <w:rPr>
          <w:rFonts w:ascii="Times New Roman" w:hAnsi="Times New Roman"/>
          <w:noProof/>
        </w:rPr>
        <w:t xml:space="preserve">výpočtu </w:t>
      </w:r>
      <w:r w:rsidRPr="00A773B8">
        <w:rPr>
          <w:rFonts w:ascii="Times New Roman" w:hAnsi="Times New Roman"/>
          <w:noProof/>
        </w:rPr>
        <w:t>vymeriavacieho základu.</w:t>
      </w:r>
    </w:p>
    <w:p w14:paraId="4CA08A9A" w14:textId="77777777" w:rsidR="001F7249" w:rsidRPr="00A773B8" w:rsidRDefault="001F7249"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t>Ak nie je vyplnená položka 15, potom položka 6 je zároveň vymeriavací základ zamestnávateľa.</w:t>
      </w:r>
    </w:p>
    <w:p w14:paraId="45F22570" w14:textId="77777777" w:rsidR="007E7A27" w:rsidRPr="00A773B8" w:rsidRDefault="0027789E" w:rsidP="001F7249">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r>
    </w:p>
    <w:p w14:paraId="75931E50"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7 –   </w:t>
      </w:r>
      <w:r w:rsidRPr="00A773B8">
        <w:rPr>
          <w:rFonts w:ascii="Times New Roman" w:hAnsi="Times New Roman"/>
          <w:noProof/>
        </w:rPr>
        <w:tab/>
        <w:t xml:space="preserve">Uvádza sa vymeriavací základ preddavku na poistné </w:t>
      </w:r>
      <w:r w:rsidR="00B13800" w:rsidRPr="00A773B8">
        <w:rPr>
          <w:rFonts w:ascii="Times New Roman" w:hAnsi="Times New Roman"/>
          <w:noProof/>
        </w:rPr>
        <w:t xml:space="preserve">zamestnanca </w:t>
      </w:r>
      <w:r w:rsidRPr="00A773B8">
        <w:rPr>
          <w:rFonts w:ascii="Times New Roman" w:hAnsi="Times New Roman"/>
          <w:noProof/>
        </w:rPr>
        <w:t>podľa § 13 ods. 1 (u zamestnanca podľa § 11 ods. 7 písm. m) a s) zákona sa uvádza nulový vymeriavací základ). Ak sa vypláca príjem počas poberania napr. nemocenského alebo materského, uvádza sa skutočný vymeriavací základ.</w:t>
      </w:r>
    </w:p>
    <w:p w14:paraId="27FEE118"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ab/>
      </w:r>
    </w:p>
    <w:p w14:paraId="780E1D46"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8 – </w:t>
      </w:r>
      <w:r w:rsidRPr="00A773B8">
        <w:rPr>
          <w:rFonts w:ascii="Times New Roman" w:hAnsi="Times New Roman"/>
          <w:noProof/>
        </w:rPr>
        <w:tab/>
        <w:t>Uvádza sa preddavok za zamestnávateľa.</w:t>
      </w:r>
      <w:r w:rsidRPr="00A773B8">
        <w:t xml:space="preserve"> </w:t>
      </w:r>
    </w:p>
    <w:p w14:paraId="5085F22D"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9 – </w:t>
      </w:r>
      <w:r w:rsidRPr="00A773B8">
        <w:rPr>
          <w:rFonts w:ascii="Times New Roman" w:hAnsi="Times New Roman"/>
          <w:noProof/>
        </w:rPr>
        <w:tab/>
        <w:t>Uvádza sa preddavok za zamestnanca.</w:t>
      </w:r>
      <w:r w:rsidRPr="00A773B8">
        <w:t xml:space="preserve"> </w:t>
      </w:r>
    </w:p>
    <w:p w14:paraId="3DA889FB" w14:textId="77777777" w:rsidR="0027789E" w:rsidRPr="00A773B8"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t xml:space="preserve">Položka 10 – </w:t>
      </w:r>
      <w:r w:rsidRPr="00A773B8">
        <w:rPr>
          <w:rFonts w:ascii="Times New Roman" w:hAnsi="Times New Roman"/>
          <w:noProof/>
        </w:rPr>
        <w:tab/>
        <w:t>Uvádza sa preddavok spolu.</w:t>
      </w:r>
    </w:p>
    <w:p w14:paraId="05C22FAA" w14:textId="77777777" w:rsidR="0027789E" w:rsidRPr="001F7249"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A773B8">
        <w:rPr>
          <w:rFonts w:ascii="Times New Roman" w:hAnsi="Times New Roman"/>
          <w:noProof/>
        </w:rPr>
        <w:lastRenderedPageBreak/>
        <w:t xml:space="preserve">Položka 11 – </w:t>
      </w:r>
      <w:r w:rsidRPr="00A773B8">
        <w:rPr>
          <w:rFonts w:ascii="Times New Roman" w:hAnsi="Times New Roman"/>
          <w:noProof/>
        </w:rPr>
        <w:tab/>
        <w:t xml:space="preserve">Uvádza sa celková výška </w:t>
      </w:r>
      <w:r w:rsidRPr="001F7249">
        <w:rPr>
          <w:rFonts w:ascii="Times New Roman" w:hAnsi="Times New Roman"/>
          <w:noProof/>
        </w:rPr>
        <w:t>príjmu zamestnanca pre uplatnenie odpočítateľnej položky; za obdobia pred januárom 2015 sa uvedie 0.</w:t>
      </w:r>
    </w:p>
    <w:p w14:paraId="05AB3932" w14:textId="77777777" w:rsidR="0027789E" w:rsidRPr="001F7249"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E64F55">
        <w:rPr>
          <w:rFonts w:ascii="Times New Roman" w:hAnsi="Times New Roman"/>
          <w:noProof/>
        </w:rPr>
        <w:t>Položka 12 –</w:t>
      </w:r>
      <w:r w:rsidRPr="00E64F55">
        <w:rPr>
          <w:rFonts w:ascii="Times New Roman" w:hAnsi="Times New Roman"/>
          <w:noProof/>
        </w:rPr>
        <w:tab/>
        <w:t>Uvádza sa celková výška ďalších príjmov zamestnanca (napr. príjmy z dohôd vykonávaných mimo pracovného pomeru, príjmy vyplatené po skončení pracovného pomeru, príjem zamestnanca podľa § 11 ods. 7 písm. v) zákona), okrem príjmu uvedeného v položke 11</w:t>
      </w:r>
      <w:r w:rsidR="00D9584B" w:rsidRPr="00E64F55">
        <w:rPr>
          <w:rFonts w:ascii="Times New Roman" w:hAnsi="Times New Roman"/>
          <w:noProof/>
        </w:rPr>
        <w:t xml:space="preserve"> a v položke 14</w:t>
      </w:r>
      <w:r w:rsidRPr="00E64F55">
        <w:rPr>
          <w:rFonts w:ascii="Times New Roman" w:hAnsi="Times New Roman"/>
          <w:noProof/>
        </w:rPr>
        <w:t>. Ak takýto príjem zamestnanec nemá, uvedie sa 0</w:t>
      </w:r>
      <w:r w:rsidRPr="001F7249">
        <w:rPr>
          <w:rFonts w:ascii="Times New Roman" w:hAnsi="Times New Roman"/>
          <w:noProof/>
        </w:rPr>
        <w:t>; za obdobia pred januárom 2015 sa uvedie 0.</w:t>
      </w:r>
    </w:p>
    <w:p w14:paraId="14BDDBA1" w14:textId="77777777" w:rsidR="00D9584B" w:rsidRPr="001F7249" w:rsidRDefault="0027789E" w:rsidP="0027789E">
      <w:pPr>
        <w:tabs>
          <w:tab w:val="left" w:pos="1418"/>
          <w:tab w:val="left" w:pos="3960"/>
          <w:tab w:val="left" w:pos="5220"/>
        </w:tabs>
        <w:spacing w:after="0" w:line="240" w:lineRule="auto"/>
        <w:ind w:left="1418" w:hanging="1418"/>
        <w:jc w:val="both"/>
        <w:rPr>
          <w:rFonts w:ascii="Times New Roman" w:hAnsi="Times New Roman"/>
          <w:noProof/>
        </w:rPr>
      </w:pPr>
      <w:r w:rsidRPr="001F7249">
        <w:rPr>
          <w:rFonts w:ascii="Times New Roman" w:hAnsi="Times New Roman"/>
          <w:noProof/>
        </w:rPr>
        <w:t xml:space="preserve">Položka 13 – </w:t>
      </w:r>
      <w:r w:rsidRPr="001F7249">
        <w:rPr>
          <w:rFonts w:ascii="Times New Roman" w:hAnsi="Times New Roman"/>
          <w:noProof/>
        </w:rPr>
        <w:tab/>
        <w:t>Uvádza sa celková výška odpočítateľnej položky u zamestnanca. Ak sa odpočítateľná položka neuplatňuje, uvedie sa 0; za obdobia pred januárom 2015 sa uvedie 0.</w:t>
      </w:r>
    </w:p>
    <w:p w14:paraId="529F6643" w14:textId="77777777" w:rsidR="0027789E" w:rsidRPr="001F7249" w:rsidRDefault="00D9584B" w:rsidP="0027789E">
      <w:pPr>
        <w:tabs>
          <w:tab w:val="left" w:pos="1418"/>
          <w:tab w:val="left" w:pos="3960"/>
          <w:tab w:val="left" w:pos="5220"/>
        </w:tabs>
        <w:spacing w:after="0" w:line="240" w:lineRule="auto"/>
        <w:ind w:left="1418" w:hanging="1418"/>
        <w:jc w:val="both"/>
        <w:rPr>
          <w:rFonts w:ascii="Times New Roman" w:hAnsi="Times New Roman"/>
          <w:noProof/>
        </w:rPr>
      </w:pPr>
      <w:r w:rsidRPr="001F7249">
        <w:rPr>
          <w:rFonts w:ascii="Times New Roman" w:hAnsi="Times New Roman"/>
          <w:noProof/>
        </w:rPr>
        <w:t>Položka 14 –</w:t>
      </w:r>
      <w:r w:rsidRPr="001F7249">
        <w:rPr>
          <w:rFonts w:ascii="Times New Roman" w:hAnsi="Times New Roman"/>
          <w:noProof/>
        </w:rPr>
        <w:tab/>
        <w:t xml:space="preserve">Uvádza sa suma peňažného plnenia, oslobodená od povinnosti platiť poistné podľa  § 5 ods. 7 písm. n) a o) zákona č. 595/2003 Z. z. </w:t>
      </w:r>
      <w:r w:rsidR="00E64F55">
        <w:rPr>
          <w:rFonts w:ascii="Times New Roman" w:hAnsi="Times New Roman"/>
          <w:noProof/>
        </w:rPr>
        <w:t xml:space="preserve">v znení účinnom do 31. decembra 2020 </w:t>
      </w:r>
      <w:r w:rsidRPr="001F7249">
        <w:rPr>
          <w:rFonts w:ascii="Times New Roman" w:hAnsi="Times New Roman"/>
          <w:noProof/>
        </w:rPr>
        <w:t>a § 38em ods. 1 zákona, najviac vo výške 500 eur.</w:t>
      </w:r>
    </w:p>
    <w:p w14:paraId="4822E9B6" w14:textId="77777777" w:rsidR="001F7249" w:rsidRPr="00EE67CC" w:rsidRDefault="001F7249" w:rsidP="0027789E">
      <w:pPr>
        <w:tabs>
          <w:tab w:val="left" w:pos="1418"/>
          <w:tab w:val="left" w:pos="3960"/>
          <w:tab w:val="left" w:pos="5220"/>
        </w:tabs>
        <w:spacing w:after="0" w:line="240" w:lineRule="auto"/>
        <w:ind w:left="1418" w:hanging="1418"/>
        <w:jc w:val="both"/>
        <w:rPr>
          <w:rFonts w:ascii="Times New Roman" w:hAnsi="Times New Roman"/>
          <w:noProof/>
          <w:color w:val="FF0000"/>
        </w:rPr>
      </w:pPr>
      <w:r w:rsidRPr="00EE67CC">
        <w:rPr>
          <w:rFonts w:ascii="Times New Roman" w:hAnsi="Times New Roman"/>
          <w:noProof/>
          <w:color w:val="FF0000"/>
        </w:rPr>
        <w:t xml:space="preserve">Položka 15 – </w:t>
      </w:r>
      <w:r w:rsidRPr="00EE67CC">
        <w:rPr>
          <w:rFonts w:ascii="Times New Roman" w:hAnsi="Times New Roman"/>
          <w:noProof/>
          <w:color w:val="FF0000"/>
        </w:rPr>
        <w:tab/>
        <w:t xml:space="preserve">Uvádza sa vymeriavací základ zamestnávateľa, ktorému sa poskytuje podpora v čase skrátenej práce a na základe nariadenia vlády SR tento zamestnávateľ nemá povinnosť platiť preddavky na poistné v určenom rozsahu. Vymeriavací základ zamestnávateľa je príjem zamestnanca, znížený o tento rozsah. Vypočítava sa ako rozdiel celkovej výšky príjmu zamestnanca a poskytnutej podpory v čase skrátenej práce. Ak zamestnávateľ nemá povinnosť platiť preddavky na poistné v plnom rozsahu, uvedie sa 0. </w:t>
      </w:r>
    </w:p>
    <w:p w14:paraId="7E6CCEFE" w14:textId="77777777" w:rsidR="006A0898" w:rsidRPr="001F7249" w:rsidRDefault="001F7249" w:rsidP="00EE67CC">
      <w:pPr>
        <w:tabs>
          <w:tab w:val="left" w:pos="1418"/>
          <w:tab w:val="left" w:pos="3960"/>
          <w:tab w:val="left" w:pos="5220"/>
        </w:tabs>
        <w:spacing w:after="0" w:line="240" w:lineRule="auto"/>
        <w:ind w:left="1418" w:hanging="1418"/>
        <w:jc w:val="both"/>
      </w:pPr>
      <w:r w:rsidRPr="00EE67CC">
        <w:rPr>
          <w:rFonts w:ascii="Times New Roman" w:hAnsi="Times New Roman"/>
          <w:noProof/>
          <w:color w:val="FF0000"/>
        </w:rPr>
        <w:tab/>
        <w:t>Ak nedochádza k oslobodeniu od povinnosti platiť preddavky na poistné v určenom rozsahu, položka sa nevypĺňa.</w:t>
      </w:r>
      <w:r w:rsidR="00EE67CC">
        <w:rPr>
          <w:rFonts w:ascii="Times New Roman" w:hAnsi="Times New Roman"/>
          <w:noProof/>
          <w:color w:val="FF0000"/>
        </w:rPr>
        <w:t xml:space="preserve"> </w:t>
      </w:r>
    </w:p>
    <w:sectPr w:rsidR="006A0898" w:rsidRPr="001F7249" w:rsidSect="00567D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A0BA" w14:textId="77777777" w:rsidR="008C0A15" w:rsidRDefault="008C0A15" w:rsidP="00936B21">
      <w:pPr>
        <w:spacing w:after="0" w:line="240" w:lineRule="auto"/>
      </w:pPr>
      <w:r>
        <w:separator/>
      </w:r>
    </w:p>
  </w:endnote>
  <w:endnote w:type="continuationSeparator" w:id="0">
    <w:p w14:paraId="0F425322" w14:textId="77777777" w:rsidR="008C0A15" w:rsidRDefault="008C0A15" w:rsidP="0093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3927" w14:textId="77777777" w:rsidR="00EE74A5" w:rsidRDefault="00EE74A5">
    <w:pPr>
      <w:pStyle w:val="Zpat"/>
      <w:jc w:val="center"/>
    </w:pPr>
    <w:r>
      <w:fldChar w:fldCharType="begin"/>
    </w:r>
    <w:r>
      <w:instrText>PAGE   \* MERGEFORMAT</w:instrText>
    </w:r>
    <w:r>
      <w:fldChar w:fldCharType="separate"/>
    </w:r>
    <w:r w:rsidR="00EE67CC">
      <w:rPr>
        <w:noProof/>
      </w:rPr>
      <w:t>6</w:t>
    </w:r>
    <w:r>
      <w:fldChar w:fldCharType="end"/>
    </w:r>
  </w:p>
  <w:p w14:paraId="37D63A5A" w14:textId="77777777" w:rsidR="00EE74A5" w:rsidRDefault="00EE74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81734" w14:textId="77777777" w:rsidR="008C0A15" w:rsidRDefault="008C0A15" w:rsidP="00936B21">
      <w:pPr>
        <w:spacing w:after="0" w:line="240" w:lineRule="auto"/>
      </w:pPr>
      <w:r>
        <w:separator/>
      </w:r>
    </w:p>
  </w:footnote>
  <w:footnote w:type="continuationSeparator" w:id="0">
    <w:p w14:paraId="3D4ED8D0" w14:textId="77777777" w:rsidR="008C0A15" w:rsidRDefault="008C0A15" w:rsidP="00936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B9E"/>
    <w:multiLevelType w:val="hybridMultilevel"/>
    <w:tmpl w:val="FFFFFFFF"/>
    <w:lvl w:ilvl="0" w:tplc="EDC89192">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280674"/>
    <w:multiLevelType w:val="hybridMultilevel"/>
    <w:tmpl w:val="FFFFFFFF"/>
    <w:lvl w:ilvl="0" w:tplc="7C46025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5C0F88"/>
    <w:multiLevelType w:val="hybridMultilevel"/>
    <w:tmpl w:val="FFFFFFFF"/>
    <w:lvl w:ilvl="0" w:tplc="CC72F0E2">
      <w:start w:val="1"/>
      <w:numFmt w:val="decimal"/>
      <w:lvlText w:val="%1."/>
      <w:lvlJc w:val="left"/>
      <w:pPr>
        <w:ind w:left="781" w:hanging="360"/>
      </w:pPr>
      <w:rPr>
        <w:rFonts w:ascii="Times New Roman" w:eastAsia="Times New Roman" w:hAnsi="Times New Roman" w:cs="Times New Roman" w:hint="default"/>
      </w:rPr>
    </w:lvl>
    <w:lvl w:ilvl="1" w:tplc="041B0003" w:tentative="1">
      <w:start w:val="1"/>
      <w:numFmt w:val="bullet"/>
      <w:lvlText w:val="o"/>
      <w:lvlJc w:val="left"/>
      <w:pPr>
        <w:ind w:left="1501" w:hanging="360"/>
      </w:pPr>
      <w:rPr>
        <w:rFonts w:ascii="Courier New" w:hAnsi="Courier New" w:hint="default"/>
      </w:rPr>
    </w:lvl>
    <w:lvl w:ilvl="2" w:tplc="041B0005" w:tentative="1">
      <w:start w:val="1"/>
      <w:numFmt w:val="bullet"/>
      <w:lvlText w:val=""/>
      <w:lvlJc w:val="left"/>
      <w:pPr>
        <w:ind w:left="2221" w:hanging="360"/>
      </w:pPr>
      <w:rPr>
        <w:rFonts w:ascii="Wingdings" w:hAnsi="Wingdings" w:hint="default"/>
      </w:rPr>
    </w:lvl>
    <w:lvl w:ilvl="3" w:tplc="041B0001" w:tentative="1">
      <w:start w:val="1"/>
      <w:numFmt w:val="bullet"/>
      <w:lvlText w:val=""/>
      <w:lvlJc w:val="left"/>
      <w:pPr>
        <w:ind w:left="2941" w:hanging="360"/>
      </w:pPr>
      <w:rPr>
        <w:rFonts w:ascii="Symbol" w:hAnsi="Symbol" w:hint="default"/>
      </w:rPr>
    </w:lvl>
    <w:lvl w:ilvl="4" w:tplc="041B0003" w:tentative="1">
      <w:start w:val="1"/>
      <w:numFmt w:val="bullet"/>
      <w:lvlText w:val="o"/>
      <w:lvlJc w:val="left"/>
      <w:pPr>
        <w:ind w:left="3661" w:hanging="360"/>
      </w:pPr>
      <w:rPr>
        <w:rFonts w:ascii="Courier New" w:hAnsi="Courier New" w:hint="default"/>
      </w:rPr>
    </w:lvl>
    <w:lvl w:ilvl="5" w:tplc="041B0005" w:tentative="1">
      <w:start w:val="1"/>
      <w:numFmt w:val="bullet"/>
      <w:lvlText w:val=""/>
      <w:lvlJc w:val="left"/>
      <w:pPr>
        <w:ind w:left="4381" w:hanging="360"/>
      </w:pPr>
      <w:rPr>
        <w:rFonts w:ascii="Wingdings" w:hAnsi="Wingdings" w:hint="default"/>
      </w:rPr>
    </w:lvl>
    <w:lvl w:ilvl="6" w:tplc="041B0001" w:tentative="1">
      <w:start w:val="1"/>
      <w:numFmt w:val="bullet"/>
      <w:lvlText w:val=""/>
      <w:lvlJc w:val="left"/>
      <w:pPr>
        <w:ind w:left="5101" w:hanging="360"/>
      </w:pPr>
      <w:rPr>
        <w:rFonts w:ascii="Symbol" w:hAnsi="Symbol" w:hint="default"/>
      </w:rPr>
    </w:lvl>
    <w:lvl w:ilvl="7" w:tplc="041B0003" w:tentative="1">
      <w:start w:val="1"/>
      <w:numFmt w:val="bullet"/>
      <w:lvlText w:val="o"/>
      <w:lvlJc w:val="left"/>
      <w:pPr>
        <w:ind w:left="5821" w:hanging="360"/>
      </w:pPr>
      <w:rPr>
        <w:rFonts w:ascii="Courier New" w:hAnsi="Courier New" w:hint="default"/>
      </w:rPr>
    </w:lvl>
    <w:lvl w:ilvl="8" w:tplc="041B0005" w:tentative="1">
      <w:start w:val="1"/>
      <w:numFmt w:val="bullet"/>
      <w:lvlText w:val=""/>
      <w:lvlJc w:val="left"/>
      <w:pPr>
        <w:ind w:left="6541" w:hanging="360"/>
      </w:pPr>
      <w:rPr>
        <w:rFonts w:ascii="Wingdings" w:hAnsi="Wingdings" w:hint="default"/>
      </w:rPr>
    </w:lvl>
  </w:abstractNum>
  <w:abstractNum w:abstractNumId="3" w15:restartNumberingAfterBreak="0">
    <w:nsid w:val="0F57340B"/>
    <w:multiLevelType w:val="hybridMultilevel"/>
    <w:tmpl w:val="FFFFFFFF"/>
    <w:lvl w:ilvl="0" w:tplc="041B000F">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F6B2890"/>
    <w:multiLevelType w:val="hybridMultilevel"/>
    <w:tmpl w:val="FFFFFFFF"/>
    <w:lvl w:ilvl="0" w:tplc="130C2350">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35074B7"/>
    <w:multiLevelType w:val="hybridMultilevel"/>
    <w:tmpl w:val="FFFFFFFF"/>
    <w:lvl w:ilvl="0" w:tplc="D33AE21C">
      <w:start w:val="1"/>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3827922"/>
    <w:multiLevelType w:val="hybridMultilevel"/>
    <w:tmpl w:val="FFFFFFFF"/>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15:restartNumberingAfterBreak="0">
    <w:nsid w:val="23F77C88"/>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4C56175"/>
    <w:multiLevelType w:val="hybridMultilevel"/>
    <w:tmpl w:val="FFFFFFFF"/>
    <w:lvl w:ilvl="0" w:tplc="CE9834B0">
      <w:start w:val="1"/>
      <w:numFmt w:val="decimal"/>
      <w:lvlText w:val="%1."/>
      <w:lvlJc w:val="left"/>
      <w:pPr>
        <w:tabs>
          <w:tab w:val="num" w:pos="360"/>
        </w:tabs>
        <w:ind w:left="360" w:hanging="360"/>
      </w:pPr>
      <w:rPr>
        <w:rFonts w:cs="Times New Roman" w:hint="default"/>
        <w:b/>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C5628E8"/>
    <w:multiLevelType w:val="hybridMultilevel"/>
    <w:tmpl w:val="FFFFFFFF"/>
    <w:lvl w:ilvl="0" w:tplc="89E0D1E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C9F0692"/>
    <w:multiLevelType w:val="hybridMultilevel"/>
    <w:tmpl w:val="FFFFFFFF"/>
    <w:lvl w:ilvl="0" w:tplc="041B000F">
      <w:start w:val="1"/>
      <w:numFmt w:val="decimal"/>
      <w:lvlText w:val="%1."/>
      <w:lvlJc w:val="left"/>
      <w:pPr>
        <w:ind w:left="720" w:hanging="360"/>
      </w:pPr>
      <w:rPr>
        <w:rFonts w:cs="Times New Roman" w:hint="default"/>
      </w:rPr>
    </w:lvl>
    <w:lvl w:ilvl="1" w:tplc="FD0C41D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2867196"/>
    <w:multiLevelType w:val="hybridMultilevel"/>
    <w:tmpl w:val="FFFFFFFF"/>
    <w:lvl w:ilvl="0" w:tplc="D75C981C">
      <w:start w:val="1"/>
      <w:numFmt w:val="decimal"/>
      <w:lvlText w:val="%1)"/>
      <w:lvlJc w:val="left"/>
      <w:pPr>
        <w:tabs>
          <w:tab w:val="num" w:pos="720"/>
        </w:tabs>
        <w:ind w:left="720" w:hanging="360"/>
      </w:pPr>
      <w:rPr>
        <w:rFonts w:cs="Times New Roman" w:hint="default"/>
        <w:b w:val="0"/>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31206D2"/>
    <w:multiLevelType w:val="hybridMultilevel"/>
    <w:tmpl w:val="FFFFFFFF"/>
    <w:lvl w:ilvl="0" w:tplc="4B6E538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A20148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3B6123"/>
    <w:multiLevelType w:val="hybridMultilevel"/>
    <w:tmpl w:val="FFFFFFFF"/>
    <w:lvl w:ilvl="0" w:tplc="B4D874A6">
      <w:start w:val="1"/>
      <w:numFmt w:val="decimal"/>
      <w:lvlText w:val="%1)"/>
      <w:lvlJc w:val="left"/>
      <w:pPr>
        <w:ind w:left="780" w:hanging="420"/>
      </w:pPr>
      <w:rPr>
        <w:rFonts w:cs="Times New Roman" w:hint="default"/>
        <w:b w:val="0"/>
        <w:sz w:val="16"/>
        <w:szCs w:val="16"/>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02B7EFB"/>
    <w:multiLevelType w:val="hybridMultilevel"/>
    <w:tmpl w:val="FFFFFFFF"/>
    <w:lvl w:ilvl="0" w:tplc="0C3E237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5784D7E"/>
    <w:multiLevelType w:val="hybridMultilevel"/>
    <w:tmpl w:val="FFFFFFFF"/>
    <w:lvl w:ilvl="0" w:tplc="15548E66">
      <w:start w:val="8"/>
      <w:numFmt w:val="decimal"/>
      <w:lvlText w:val="%1)"/>
      <w:lvlJc w:val="left"/>
      <w:pPr>
        <w:tabs>
          <w:tab w:val="num" w:pos="720"/>
        </w:tabs>
        <w:ind w:left="720" w:hanging="360"/>
      </w:pPr>
      <w:rPr>
        <w:rFonts w:cs="Times New Roman" w:hint="default"/>
        <w:strike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69F02BC"/>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F2659C"/>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5A72164"/>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54D7BC6"/>
    <w:multiLevelType w:val="hybridMultilevel"/>
    <w:tmpl w:val="FFFFFFFF"/>
    <w:lvl w:ilvl="0" w:tplc="041B000F">
      <w:start w:val="1"/>
      <w:numFmt w:val="decimal"/>
      <w:lvlText w:val="%1."/>
      <w:lvlJc w:val="left"/>
      <w:pPr>
        <w:ind w:left="720" w:hanging="360"/>
      </w:pPr>
      <w:rPr>
        <w:rFonts w:cs="Times New Roman" w:hint="default"/>
      </w:rPr>
    </w:lvl>
    <w:lvl w:ilvl="1" w:tplc="060442C8">
      <w:start w:val="1"/>
      <w:numFmt w:val="lowerLetter"/>
      <w:lvlText w:val="%2)"/>
      <w:lvlJc w:val="left"/>
      <w:pPr>
        <w:ind w:left="1500" w:hanging="420"/>
      </w:pPr>
      <w:rPr>
        <w:rFonts w:cs="Times New Roman" w:hint="default"/>
      </w:rPr>
    </w:lvl>
    <w:lvl w:ilvl="2" w:tplc="CA20B286">
      <w:start w:val="1"/>
      <w:numFmt w:val="decimal"/>
      <w:lvlText w:val="%3)"/>
      <w:lvlJc w:val="left"/>
      <w:pPr>
        <w:ind w:left="2340" w:hanging="360"/>
      </w:pPr>
      <w:rPr>
        <w:rFonts w:cs="Times New Roman" w:hint="default"/>
      </w:rPr>
    </w:lvl>
    <w:lvl w:ilvl="3" w:tplc="37042646">
      <w:start w:val="1"/>
      <w:numFmt w:val="decimal"/>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65A4F5D"/>
    <w:multiLevelType w:val="hybridMultilevel"/>
    <w:tmpl w:val="FFFFFFFF"/>
    <w:lvl w:ilvl="0" w:tplc="3A72807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7992EC2"/>
    <w:multiLevelType w:val="hybridMultilevel"/>
    <w:tmpl w:val="FFFFFFFF"/>
    <w:lvl w:ilvl="0" w:tplc="E3C0DBCC">
      <w:start w:val="1"/>
      <w:numFmt w:val="decimal"/>
      <w:lvlText w:val="(%1)"/>
      <w:lvlJc w:val="left"/>
      <w:pPr>
        <w:tabs>
          <w:tab w:val="num" w:pos="720"/>
        </w:tabs>
        <w:ind w:left="720" w:hanging="360"/>
      </w:pPr>
      <w:rPr>
        <w:rFonts w:cs="Times New Roman" w:hint="default"/>
      </w:rPr>
    </w:lvl>
    <w:lvl w:ilvl="1" w:tplc="22268E46">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C6F3C72"/>
    <w:multiLevelType w:val="hybridMultilevel"/>
    <w:tmpl w:val="FFFFFFFF"/>
    <w:lvl w:ilvl="0" w:tplc="3A72807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A22B85"/>
    <w:multiLevelType w:val="hybridMultilevel"/>
    <w:tmpl w:val="FFFFFFFF"/>
    <w:lvl w:ilvl="0" w:tplc="92707DD6">
      <w:start w:val="1"/>
      <w:numFmt w:val="decimal"/>
      <w:lvlText w:val="%1."/>
      <w:lvlJc w:val="left"/>
      <w:pPr>
        <w:tabs>
          <w:tab w:val="num" w:pos="420"/>
        </w:tabs>
        <w:ind w:left="420" w:hanging="360"/>
      </w:pPr>
      <w:rPr>
        <w:rFonts w:ascii="Times New Roman" w:eastAsia="Times New Roman" w:hAnsi="Times New Roman" w:cs="Times New Roman"/>
      </w:rPr>
    </w:lvl>
    <w:lvl w:ilvl="1" w:tplc="C3F64B92">
      <w:start w:val="1"/>
      <w:numFmt w:val="lowerLetter"/>
      <w:lvlText w:val="%2)"/>
      <w:lvlJc w:val="left"/>
      <w:pPr>
        <w:ind w:left="1140" w:hanging="360"/>
      </w:pPr>
      <w:rPr>
        <w:rFonts w:cs="Times New Roman"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25" w15:restartNumberingAfterBreak="0">
    <w:nsid w:val="6DD601C0"/>
    <w:multiLevelType w:val="hybridMultilevel"/>
    <w:tmpl w:val="FFFFFFFF"/>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6F251C8B"/>
    <w:multiLevelType w:val="hybridMultilevel"/>
    <w:tmpl w:val="FFFFFFFF"/>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4330C4"/>
    <w:multiLevelType w:val="hybridMultilevel"/>
    <w:tmpl w:val="FFFFFFFF"/>
    <w:lvl w:ilvl="0" w:tplc="E3C0DBCC">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4AD65C80">
      <w:start w:val="1"/>
      <w:numFmt w:val="lowerLetter"/>
      <w:lvlText w:val="%3)"/>
      <w:lvlJc w:val="right"/>
      <w:pPr>
        <w:tabs>
          <w:tab w:val="num" w:pos="464"/>
        </w:tabs>
        <w:ind w:left="464" w:hanging="180"/>
      </w:pPr>
      <w:rPr>
        <w:rFonts w:ascii="Times New Roman" w:eastAsia="Times New Roman" w:hAnsi="Times New Roman" w:cs="Times New Roman" w:hint="default"/>
      </w:rPr>
    </w:lvl>
    <w:lvl w:ilvl="3" w:tplc="041B0017">
      <w:start w:val="1"/>
      <w:numFmt w:val="lowerLetter"/>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15:restartNumberingAfterBreak="0">
    <w:nsid w:val="6FA85DAB"/>
    <w:multiLevelType w:val="hybridMultilevel"/>
    <w:tmpl w:val="FFFFFFFF"/>
    <w:lvl w:ilvl="0" w:tplc="BB6EDA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217271E"/>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36D647F"/>
    <w:multiLevelType w:val="hybridMultilevel"/>
    <w:tmpl w:val="FFFFFFFF"/>
    <w:lvl w:ilvl="0" w:tplc="3F482508">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802" w:hanging="360"/>
      </w:pPr>
      <w:rPr>
        <w:rFonts w:cs="Times New Roman"/>
      </w:rPr>
    </w:lvl>
    <w:lvl w:ilvl="2" w:tplc="041B001B" w:tentative="1">
      <w:start w:val="1"/>
      <w:numFmt w:val="lowerRoman"/>
      <w:lvlText w:val="%3."/>
      <w:lvlJc w:val="right"/>
      <w:pPr>
        <w:ind w:left="1522" w:hanging="180"/>
      </w:pPr>
      <w:rPr>
        <w:rFonts w:cs="Times New Roman"/>
      </w:rPr>
    </w:lvl>
    <w:lvl w:ilvl="3" w:tplc="041B000F" w:tentative="1">
      <w:start w:val="1"/>
      <w:numFmt w:val="decimal"/>
      <w:lvlText w:val="%4."/>
      <w:lvlJc w:val="left"/>
      <w:pPr>
        <w:ind w:left="2242" w:hanging="360"/>
      </w:pPr>
      <w:rPr>
        <w:rFonts w:cs="Times New Roman"/>
      </w:rPr>
    </w:lvl>
    <w:lvl w:ilvl="4" w:tplc="041B0019" w:tentative="1">
      <w:start w:val="1"/>
      <w:numFmt w:val="lowerLetter"/>
      <w:lvlText w:val="%5."/>
      <w:lvlJc w:val="left"/>
      <w:pPr>
        <w:ind w:left="2962" w:hanging="360"/>
      </w:pPr>
      <w:rPr>
        <w:rFonts w:cs="Times New Roman"/>
      </w:rPr>
    </w:lvl>
    <w:lvl w:ilvl="5" w:tplc="041B001B" w:tentative="1">
      <w:start w:val="1"/>
      <w:numFmt w:val="lowerRoman"/>
      <w:lvlText w:val="%6."/>
      <w:lvlJc w:val="right"/>
      <w:pPr>
        <w:ind w:left="3682" w:hanging="180"/>
      </w:pPr>
      <w:rPr>
        <w:rFonts w:cs="Times New Roman"/>
      </w:rPr>
    </w:lvl>
    <w:lvl w:ilvl="6" w:tplc="041B000F">
      <w:start w:val="1"/>
      <w:numFmt w:val="decimal"/>
      <w:lvlText w:val="%7."/>
      <w:lvlJc w:val="left"/>
      <w:pPr>
        <w:ind w:left="4402" w:hanging="360"/>
      </w:pPr>
      <w:rPr>
        <w:rFonts w:cs="Times New Roman"/>
      </w:rPr>
    </w:lvl>
    <w:lvl w:ilvl="7" w:tplc="041B0019" w:tentative="1">
      <w:start w:val="1"/>
      <w:numFmt w:val="lowerLetter"/>
      <w:lvlText w:val="%8."/>
      <w:lvlJc w:val="left"/>
      <w:pPr>
        <w:ind w:left="5122" w:hanging="360"/>
      </w:pPr>
      <w:rPr>
        <w:rFonts w:cs="Times New Roman"/>
      </w:rPr>
    </w:lvl>
    <w:lvl w:ilvl="8" w:tplc="041B001B" w:tentative="1">
      <w:start w:val="1"/>
      <w:numFmt w:val="lowerRoman"/>
      <w:lvlText w:val="%9."/>
      <w:lvlJc w:val="right"/>
      <w:pPr>
        <w:ind w:left="5842" w:hanging="180"/>
      </w:pPr>
      <w:rPr>
        <w:rFonts w:cs="Times New Roman"/>
      </w:rPr>
    </w:lvl>
  </w:abstractNum>
  <w:abstractNum w:abstractNumId="31" w15:restartNumberingAfterBreak="0">
    <w:nsid w:val="76ED3DAF"/>
    <w:multiLevelType w:val="hybridMultilevel"/>
    <w:tmpl w:val="FFFFFFFF"/>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7693CE5"/>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322"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CD6040C"/>
    <w:multiLevelType w:val="hybridMultilevel"/>
    <w:tmpl w:val="FFFFFFFF"/>
    <w:lvl w:ilvl="0" w:tplc="72709E60">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351BF8"/>
    <w:multiLevelType w:val="hybridMultilevel"/>
    <w:tmpl w:val="FFFFFFFF"/>
    <w:lvl w:ilvl="0" w:tplc="0C6CE742">
      <w:start w:val="1"/>
      <w:numFmt w:val="lowerLetter"/>
      <w:lvlText w:val="%1)"/>
      <w:lvlJc w:val="left"/>
      <w:pPr>
        <w:ind w:left="720" w:hanging="360"/>
      </w:pPr>
      <w:rPr>
        <w:rFonts w:ascii="Times New Roman" w:hAnsi="Times New Roman" w:cs="Times New Roman" w:hint="default"/>
        <w:sz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D516F94"/>
    <w:multiLevelType w:val="hybridMultilevel"/>
    <w:tmpl w:val="FFFFFFFF"/>
    <w:lvl w:ilvl="0" w:tplc="C8AE49AE">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EDA508F"/>
    <w:multiLevelType w:val="hybridMultilevel"/>
    <w:tmpl w:val="FFFFFFFF"/>
    <w:lvl w:ilvl="0" w:tplc="041B0017">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num w:numId="1" w16cid:durableId="1405763403">
    <w:abstractNumId w:val="4"/>
  </w:num>
  <w:num w:numId="2" w16cid:durableId="1909878909">
    <w:abstractNumId w:val="24"/>
  </w:num>
  <w:num w:numId="3" w16cid:durableId="1028943374">
    <w:abstractNumId w:val="28"/>
  </w:num>
  <w:num w:numId="4" w16cid:durableId="1772627755">
    <w:abstractNumId w:val="19"/>
  </w:num>
  <w:num w:numId="5" w16cid:durableId="1554804728">
    <w:abstractNumId w:val="18"/>
  </w:num>
  <w:num w:numId="6" w16cid:durableId="1409577682">
    <w:abstractNumId w:val="25"/>
  </w:num>
  <w:num w:numId="7" w16cid:durableId="942491573">
    <w:abstractNumId w:val="11"/>
  </w:num>
  <w:num w:numId="8" w16cid:durableId="929656289">
    <w:abstractNumId w:val="34"/>
  </w:num>
  <w:num w:numId="9" w16cid:durableId="354504593">
    <w:abstractNumId w:val="23"/>
  </w:num>
  <w:num w:numId="10" w16cid:durableId="642545022">
    <w:abstractNumId w:val="13"/>
  </w:num>
  <w:num w:numId="11" w16cid:durableId="1003583626">
    <w:abstractNumId w:val="15"/>
  </w:num>
  <w:num w:numId="12" w16cid:durableId="227616565">
    <w:abstractNumId w:val="5"/>
  </w:num>
  <w:num w:numId="13" w16cid:durableId="1492987453">
    <w:abstractNumId w:val="35"/>
  </w:num>
  <w:num w:numId="14" w16cid:durableId="310137262">
    <w:abstractNumId w:val="21"/>
  </w:num>
  <w:num w:numId="15" w16cid:durableId="1305503271">
    <w:abstractNumId w:val="20"/>
  </w:num>
  <w:num w:numId="16" w16cid:durableId="598680644">
    <w:abstractNumId w:val="6"/>
  </w:num>
  <w:num w:numId="17" w16cid:durableId="52701208">
    <w:abstractNumId w:val="27"/>
  </w:num>
  <w:num w:numId="18" w16cid:durableId="1442262348">
    <w:abstractNumId w:val="12"/>
  </w:num>
  <w:num w:numId="19" w16cid:durableId="1795831257">
    <w:abstractNumId w:val="31"/>
  </w:num>
  <w:num w:numId="20" w16cid:durableId="1942764387">
    <w:abstractNumId w:val="2"/>
  </w:num>
  <w:num w:numId="21" w16cid:durableId="196355490">
    <w:abstractNumId w:val="33"/>
  </w:num>
  <w:num w:numId="22" w16cid:durableId="1881670052">
    <w:abstractNumId w:val="36"/>
  </w:num>
  <w:num w:numId="23" w16cid:durableId="427896650">
    <w:abstractNumId w:val="10"/>
  </w:num>
  <w:num w:numId="24" w16cid:durableId="1781334564">
    <w:abstractNumId w:val="29"/>
  </w:num>
  <w:num w:numId="25" w16cid:durableId="1163740907">
    <w:abstractNumId w:val="22"/>
  </w:num>
  <w:num w:numId="26" w16cid:durableId="1458596506">
    <w:abstractNumId w:val="7"/>
  </w:num>
  <w:num w:numId="27" w16cid:durableId="1491093737">
    <w:abstractNumId w:val="32"/>
  </w:num>
  <w:num w:numId="28" w16cid:durableId="1593661927">
    <w:abstractNumId w:val="14"/>
  </w:num>
  <w:num w:numId="29" w16cid:durableId="823818370">
    <w:abstractNumId w:val="30"/>
  </w:num>
  <w:num w:numId="30" w16cid:durableId="1790466425">
    <w:abstractNumId w:val="9"/>
  </w:num>
  <w:num w:numId="31" w16cid:durableId="1374843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4051912">
    <w:abstractNumId w:val="17"/>
  </w:num>
  <w:num w:numId="33" w16cid:durableId="262038680">
    <w:abstractNumId w:val="1"/>
  </w:num>
  <w:num w:numId="34" w16cid:durableId="1937324965">
    <w:abstractNumId w:val="16"/>
  </w:num>
  <w:num w:numId="35" w16cid:durableId="200304240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86269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6880326">
    <w:abstractNumId w:val="3"/>
  </w:num>
  <w:num w:numId="38" w16cid:durableId="1808474720">
    <w:abstractNumId w:val="0"/>
  </w:num>
  <w:num w:numId="39" w16cid:durableId="188208770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F7"/>
    <w:rsid w:val="00004617"/>
    <w:rsid w:val="00006070"/>
    <w:rsid w:val="00012B4E"/>
    <w:rsid w:val="00013AE9"/>
    <w:rsid w:val="00016103"/>
    <w:rsid w:val="00016ED6"/>
    <w:rsid w:val="00035496"/>
    <w:rsid w:val="0004422F"/>
    <w:rsid w:val="0004558D"/>
    <w:rsid w:val="000475EE"/>
    <w:rsid w:val="00047FDA"/>
    <w:rsid w:val="000510AE"/>
    <w:rsid w:val="0006004F"/>
    <w:rsid w:val="00063EF6"/>
    <w:rsid w:val="000707F1"/>
    <w:rsid w:val="00073DFA"/>
    <w:rsid w:val="0007521E"/>
    <w:rsid w:val="00084DA5"/>
    <w:rsid w:val="00090A9C"/>
    <w:rsid w:val="000A1157"/>
    <w:rsid w:val="000B07CC"/>
    <w:rsid w:val="000B16A5"/>
    <w:rsid w:val="000B1FA9"/>
    <w:rsid w:val="000C5395"/>
    <w:rsid w:val="000C71BE"/>
    <w:rsid w:val="000D027F"/>
    <w:rsid w:val="000D1795"/>
    <w:rsid w:val="000D38F8"/>
    <w:rsid w:val="000D74ED"/>
    <w:rsid w:val="000E46B0"/>
    <w:rsid w:val="000F232B"/>
    <w:rsid w:val="000F7BBE"/>
    <w:rsid w:val="001045B1"/>
    <w:rsid w:val="00104A8D"/>
    <w:rsid w:val="00116150"/>
    <w:rsid w:val="00120D34"/>
    <w:rsid w:val="00121A65"/>
    <w:rsid w:val="00127166"/>
    <w:rsid w:val="0013252C"/>
    <w:rsid w:val="00136136"/>
    <w:rsid w:val="00140823"/>
    <w:rsid w:val="00143ED8"/>
    <w:rsid w:val="00146477"/>
    <w:rsid w:val="001471B3"/>
    <w:rsid w:val="00153CE3"/>
    <w:rsid w:val="00164ED6"/>
    <w:rsid w:val="00166466"/>
    <w:rsid w:val="00167094"/>
    <w:rsid w:val="00174A99"/>
    <w:rsid w:val="001869E4"/>
    <w:rsid w:val="001874EC"/>
    <w:rsid w:val="0019489A"/>
    <w:rsid w:val="001A4E05"/>
    <w:rsid w:val="001C42FA"/>
    <w:rsid w:val="001C56F7"/>
    <w:rsid w:val="001C773D"/>
    <w:rsid w:val="001D7A8B"/>
    <w:rsid w:val="001F568C"/>
    <w:rsid w:val="001F7249"/>
    <w:rsid w:val="002020CC"/>
    <w:rsid w:val="0020378B"/>
    <w:rsid w:val="002065CE"/>
    <w:rsid w:val="002204F6"/>
    <w:rsid w:val="00220F46"/>
    <w:rsid w:val="00240E0C"/>
    <w:rsid w:val="00241148"/>
    <w:rsid w:val="00242062"/>
    <w:rsid w:val="00245D13"/>
    <w:rsid w:val="0025781B"/>
    <w:rsid w:val="002646DF"/>
    <w:rsid w:val="00266205"/>
    <w:rsid w:val="002662A4"/>
    <w:rsid w:val="0027247C"/>
    <w:rsid w:val="00273C63"/>
    <w:rsid w:val="0027607D"/>
    <w:rsid w:val="0027789E"/>
    <w:rsid w:val="00284D9D"/>
    <w:rsid w:val="002857F6"/>
    <w:rsid w:val="00286363"/>
    <w:rsid w:val="00287840"/>
    <w:rsid w:val="00290508"/>
    <w:rsid w:val="00293A7E"/>
    <w:rsid w:val="00294A80"/>
    <w:rsid w:val="002A1C99"/>
    <w:rsid w:val="002A4D92"/>
    <w:rsid w:val="002B4AB8"/>
    <w:rsid w:val="002B568E"/>
    <w:rsid w:val="002C1D02"/>
    <w:rsid w:val="002C4073"/>
    <w:rsid w:val="002C4361"/>
    <w:rsid w:val="002D5703"/>
    <w:rsid w:val="002D6055"/>
    <w:rsid w:val="002E0D64"/>
    <w:rsid w:val="002E23A2"/>
    <w:rsid w:val="002E5067"/>
    <w:rsid w:val="002E751A"/>
    <w:rsid w:val="00304427"/>
    <w:rsid w:val="00305490"/>
    <w:rsid w:val="00305BD5"/>
    <w:rsid w:val="00320DC8"/>
    <w:rsid w:val="00324FEC"/>
    <w:rsid w:val="00325170"/>
    <w:rsid w:val="00331006"/>
    <w:rsid w:val="00334F2E"/>
    <w:rsid w:val="00342D76"/>
    <w:rsid w:val="003503E3"/>
    <w:rsid w:val="00354CA1"/>
    <w:rsid w:val="003620BD"/>
    <w:rsid w:val="003646A7"/>
    <w:rsid w:val="003702CA"/>
    <w:rsid w:val="00370B18"/>
    <w:rsid w:val="00374FED"/>
    <w:rsid w:val="00387C27"/>
    <w:rsid w:val="00390F72"/>
    <w:rsid w:val="00393178"/>
    <w:rsid w:val="003B1822"/>
    <w:rsid w:val="003B247C"/>
    <w:rsid w:val="003B68AC"/>
    <w:rsid w:val="003B6A35"/>
    <w:rsid w:val="003B6FAC"/>
    <w:rsid w:val="003C610A"/>
    <w:rsid w:val="003C63CF"/>
    <w:rsid w:val="003C70ED"/>
    <w:rsid w:val="003D0E1C"/>
    <w:rsid w:val="003D359D"/>
    <w:rsid w:val="003D36E2"/>
    <w:rsid w:val="003E5446"/>
    <w:rsid w:val="003F1AFB"/>
    <w:rsid w:val="0040180D"/>
    <w:rsid w:val="004039C0"/>
    <w:rsid w:val="00410740"/>
    <w:rsid w:val="00416B74"/>
    <w:rsid w:val="00426322"/>
    <w:rsid w:val="00427195"/>
    <w:rsid w:val="00431797"/>
    <w:rsid w:val="00432237"/>
    <w:rsid w:val="00436E20"/>
    <w:rsid w:val="00442325"/>
    <w:rsid w:val="00443E18"/>
    <w:rsid w:val="00451386"/>
    <w:rsid w:val="00451E0D"/>
    <w:rsid w:val="00454B00"/>
    <w:rsid w:val="00456279"/>
    <w:rsid w:val="00461A5D"/>
    <w:rsid w:val="00464353"/>
    <w:rsid w:val="00472216"/>
    <w:rsid w:val="00474C9D"/>
    <w:rsid w:val="00474EC0"/>
    <w:rsid w:val="00482949"/>
    <w:rsid w:val="0048446A"/>
    <w:rsid w:val="004870F1"/>
    <w:rsid w:val="00496D83"/>
    <w:rsid w:val="004A32AF"/>
    <w:rsid w:val="004B2513"/>
    <w:rsid w:val="004B25C2"/>
    <w:rsid w:val="004C20A8"/>
    <w:rsid w:val="004C2883"/>
    <w:rsid w:val="004D0B16"/>
    <w:rsid w:val="004D0EE1"/>
    <w:rsid w:val="004D23DA"/>
    <w:rsid w:val="004D2E51"/>
    <w:rsid w:val="004D600D"/>
    <w:rsid w:val="004D7894"/>
    <w:rsid w:val="004D7935"/>
    <w:rsid w:val="004E1D21"/>
    <w:rsid w:val="004E4B46"/>
    <w:rsid w:val="004F2657"/>
    <w:rsid w:val="004F267B"/>
    <w:rsid w:val="00501229"/>
    <w:rsid w:val="005028FA"/>
    <w:rsid w:val="00502AE2"/>
    <w:rsid w:val="00510ED8"/>
    <w:rsid w:val="00512E62"/>
    <w:rsid w:val="00522098"/>
    <w:rsid w:val="00530738"/>
    <w:rsid w:val="005309A6"/>
    <w:rsid w:val="00530F42"/>
    <w:rsid w:val="005314FC"/>
    <w:rsid w:val="00534A2B"/>
    <w:rsid w:val="005568B0"/>
    <w:rsid w:val="005610E6"/>
    <w:rsid w:val="00562274"/>
    <w:rsid w:val="00567D7D"/>
    <w:rsid w:val="00571625"/>
    <w:rsid w:val="005767C2"/>
    <w:rsid w:val="00591CC6"/>
    <w:rsid w:val="00596D34"/>
    <w:rsid w:val="00596DCC"/>
    <w:rsid w:val="005B1E0F"/>
    <w:rsid w:val="005D69DF"/>
    <w:rsid w:val="005D7FC9"/>
    <w:rsid w:val="005E1EBC"/>
    <w:rsid w:val="005E4345"/>
    <w:rsid w:val="005E6DC6"/>
    <w:rsid w:val="00600EF1"/>
    <w:rsid w:val="006018D0"/>
    <w:rsid w:val="00602465"/>
    <w:rsid w:val="00606E7B"/>
    <w:rsid w:val="0061063E"/>
    <w:rsid w:val="006120E1"/>
    <w:rsid w:val="00612544"/>
    <w:rsid w:val="006204FE"/>
    <w:rsid w:val="00626A63"/>
    <w:rsid w:val="006322E0"/>
    <w:rsid w:val="00632532"/>
    <w:rsid w:val="00636CF8"/>
    <w:rsid w:val="00637B74"/>
    <w:rsid w:val="00641003"/>
    <w:rsid w:val="00655378"/>
    <w:rsid w:val="00656569"/>
    <w:rsid w:val="00656882"/>
    <w:rsid w:val="006607F6"/>
    <w:rsid w:val="00666FFE"/>
    <w:rsid w:val="0066741C"/>
    <w:rsid w:val="0067238C"/>
    <w:rsid w:val="0067494E"/>
    <w:rsid w:val="00677A72"/>
    <w:rsid w:val="006824B6"/>
    <w:rsid w:val="00682748"/>
    <w:rsid w:val="006829BD"/>
    <w:rsid w:val="00682E4E"/>
    <w:rsid w:val="00684485"/>
    <w:rsid w:val="00687601"/>
    <w:rsid w:val="00691970"/>
    <w:rsid w:val="0069361E"/>
    <w:rsid w:val="006A0898"/>
    <w:rsid w:val="006A5EA1"/>
    <w:rsid w:val="006A61AA"/>
    <w:rsid w:val="006A6EF6"/>
    <w:rsid w:val="006B3A0A"/>
    <w:rsid w:val="006B7D0B"/>
    <w:rsid w:val="006C4A71"/>
    <w:rsid w:val="006C7AC9"/>
    <w:rsid w:val="006C7DE2"/>
    <w:rsid w:val="006D0FB4"/>
    <w:rsid w:val="006D2343"/>
    <w:rsid w:val="006E2656"/>
    <w:rsid w:val="006F1A46"/>
    <w:rsid w:val="006F40D5"/>
    <w:rsid w:val="006F71C7"/>
    <w:rsid w:val="00702A35"/>
    <w:rsid w:val="00705289"/>
    <w:rsid w:val="00711125"/>
    <w:rsid w:val="00711A58"/>
    <w:rsid w:val="00711EAA"/>
    <w:rsid w:val="00716313"/>
    <w:rsid w:val="007247F5"/>
    <w:rsid w:val="00730D95"/>
    <w:rsid w:val="00735976"/>
    <w:rsid w:val="007461D2"/>
    <w:rsid w:val="00752C26"/>
    <w:rsid w:val="00756B90"/>
    <w:rsid w:val="007622B3"/>
    <w:rsid w:val="00763FA6"/>
    <w:rsid w:val="00764F50"/>
    <w:rsid w:val="00777CF7"/>
    <w:rsid w:val="00782FED"/>
    <w:rsid w:val="007908CD"/>
    <w:rsid w:val="00794EDA"/>
    <w:rsid w:val="0079554B"/>
    <w:rsid w:val="00797B44"/>
    <w:rsid w:val="007A34DA"/>
    <w:rsid w:val="007B4500"/>
    <w:rsid w:val="007B45EF"/>
    <w:rsid w:val="007D2957"/>
    <w:rsid w:val="007D359F"/>
    <w:rsid w:val="007D3915"/>
    <w:rsid w:val="007D69B4"/>
    <w:rsid w:val="007D7358"/>
    <w:rsid w:val="007E2255"/>
    <w:rsid w:val="007E7A27"/>
    <w:rsid w:val="007F32A0"/>
    <w:rsid w:val="007F41AD"/>
    <w:rsid w:val="00801ABB"/>
    <w:rsid w:val="00805067"/>
    <w:rsid w:val="00810A47"/>
    <w:rsid w:val="00810B17"/>
    <w:rsid w:val="008122E8"/>
    <w:rsid w:val="00832A3C"/>
    <w:rsid w:val="00844F25"/>
    <w:rsid w:val="0085072A"/>
    <w:rsid w:val="00851E58"/>
    <w:rsid w:val="00853AAC"/>
    <w:rsid w:val="00857619"/>
    <w:rsid w:val="008660AC"/>
    <w:rsid w:val="008713F6"/>
    <w:rsid w:val="00877463"/>
    <w:rsid w:val="00880B19"/>
    <w:rsid w:val="00881DED"/>
    <w:rsid w:val="00885F8D"/>
    <w:rsid w:val="00886F6B"/>
    <w:rsid w:val="008A313C"/>
    <w:rsid w:val="008C0A15"/>
    <w:rsid w:val="008C25E4"/>
    <w:rsid w:val="008C3040"/>
    <w:rsid w:val="008D681A"/>
    <w:rsid w:val="008E267A"/>
    <w:rsid w:val="008E6287"/>
    <w:rsid w:val="008F2AA6"/>
    <w:rsid w:val="0090212B"/>
    <w:rsid w:val="00905E76"/>
    <w:rsid w:val="009205E2"/>
    <w:rsid w:val="00920780"/>
    <w:rsid w:val="009231D5"/>
    <w:rsid w:val="009307D9"/>
    <w:rsid w:val="00931B59"/>
    <w:rsid w:val="009333A1"/>
    <w:rsid w:val="00936275"/>
    <w:rsid w:val="00936B21"/>
    <w:rsid w:val="00940093"/>
    <w:rsid w:val="0094042D"/>
    <w:rsid w:val="009424DC"/>
    <w:rsid w:val="0094549C"/>
    <w:rsid w:val="009476C1"/>
    <w:rsid w:val="00962AD4"/>
    <w:rsid w:val="00977473"/>
    <w:rsid w:val="00981E3A"/>
    <w:rsid w:val="00981FAB"/>
    <w:rsid w:val="009831B0"/>
    <w:rsid w:val="009866F4"/>
    <w:rsid w:val="0099550C"/>
    <w:rsid w:val="009A6AD3"/>
    <w:rsid w:val="009A6ED4"/>
    <w:rsid w:val="009B0E1E"/>
    <w:rsid w:val="009B10D4"/>
    <w:rsid w:val="009B1BAA"/>
    <w:rsid w:val="009B2008"/>
    <w:rsid w:val="009B7F4F"/>
    <w:rsid w:val="009C04F7"/>
    <w:rsid w:val="009C0EBE"/>
    <w:rsid w:val="009C3B6B"/>
    <w:rsid w:val="009C5F24"/>
    <w:rsid w:val="009C7623"/>
    <w:rsid w:val="009D6CAF"/>
    <w:rsid w:val="009E313E"/>
    <w:rsid w:val="009F6524"/>
    <w:rsid w:val="00A05D78"/>
    <w:rsid w:val="00A07D74"/>
    <w:rsid w:val="00A1058C"/>
    <w:rsid w:val="00A12758"/>
    <w:rsid w:val="00A1604F"/>
    <w:rsid w:val="00A20015"/>
    <w:rsid w:val="00A213DF"/>
    <w:rsid w:val="00A2181A"/>
    <w:rsid w:val="00A41A64"/>
    <w:rsid w:val="00A462F6"/>
    <w:rsid w:val="00A5062D"/>
    <w:rsid w:val="00A50F65"/>
    <w:rsid w:val="00A56887"/>
    <w:rsid w:val="00A723E9"/>
    <w:rsid w:val="00A74D82"/>
    <w:rsid w:val="00A773B8"/>
    <w:rsid w:val="00A835B3"/>
    <w:rsid w:val="00A92FF0"/>
    <w:rsid w:val="00A93696"/>
    <w:rsid w:val="00A93A3F"/>
    <w:rsid w:val="00A9498C"/>
    <w:rsid w:val="00A94B2D"/>
    <w:rsid w:val="00A97E70"/>
    <w:rsid w:val="00AA1DF0"/>
    <w:rsid w:val="00AA7B63"/>
    <w:rsid w:val="00AB3854"/>
    <w:rsid w:val="00AC5844"/>
    <w:rsid w:val="00AC673F"/>
    <w:rsid w:val="00AD28E9"/>
    <w:rsid w:val="00AD3665"/>
    <w:rsid w:val="00AD6083"/>
    <w:rsid w:val="00AF7313"/>
    <w:rsid w:val="00B019FE"/>
    <w:rsid w:val="00B031C3"/>
    <w:rsid w:val="00B10583"/>
    <w:rsid w:val="00B13800"/>
    <w:rsid w:val="00B26079"/>
    <w:rsid w:val="00B32D54"/>
    <w:rsid w:val="00B35EB8"/>
    <w:rsid w:val="00B36B88"/>
    <w:rsid w:val="00B36CD5"/>
    <w:rsid w:val="00B41CAF"/>
    <w:rsid w:val="00B528C0"/>
    <w:rsid w:val="00B52D87"/>
    <w:rsid w:val="00B53548"/>
    <w:rsid w:val="00B567A0"/>
    <w:rsid w:val="00B6363F"/>
    <w:rsid w:val="00B65DFE"/>
    <w:rsid w:val="00B669E8"/>
    <w:rsid w:val="00B71E5A"/>
    <w:rsid w:val="00B8217F"/>
    <w:rsid w:val="00B82EA8"/>
    <w:rsid w:val="00B839FB"/>
    <w:rsid w:val="00B972CE"/>
    <w:rsid w:val="00BA1C28"/>
    <w:rsid w:val="00BA6A0B"/>
    <w:rsid w:val="00BA7C38"/>
    <w:rsid w:val="00BB7D13"/>
    <w:rsid w:val="00BC11B1"/>
    <w:rsid w:val="00BC12E0"/>
    <w:rsid w:val="00BC2D95"/>
    <w:rsid w:val="00BC46A8"/>
    <w:rsid w:val="00BD0C8A"/>
    <w:rsid w:val="00BD150F"/>
    <w:rsid w:val="00BD2CE6"/>
    <w:rsid w:val="00BD62BB"/>
    <w:rsid w:val="00BE226E"/>
    <w:rsid w:val="00BE3EF8"/>
    <w:rsid w:val="00BF3567"/>
    <w:rsid w:val="00BF450E"/>
    <w:rsid w:val="00C03733"/>
    <w:rsid w:val="00C07D74"/>
    <w:rsid w:val="00C12FA7"/>
    <w:rsid w:val="00C25C21"/>
    <w:rsid w:val="00C31E1B"/>
    <w:rsid w:val="00C331DB"/>
    <w:rsid w:val="00C36FD5"/>
    <w:rsid w:val="00C40127"/>
    <w:rsid w:val="00C43D66"/>
    <w:rsid w:val="00C61FA9"/>
    <w:rsid w:val="00C75A9E"/>
    <w:rsid w:val="00C75D6B"/>
    <w:rsid w:val="00C774B6"/>
    <w:rsid w:val="00C827E5"/>
    <w:rsid w:val="00C86AFE"/>
    <w:rsid w:val="00CB1676"/>
    <w:rsid w:val="00CB3C4C"/>
    <w:rsid w:val="00CB571B"/>
    <w:rsid w:val="00CB5F38"/>
    <w:rsid w:val="00CC3B2D"/>
    <w:rsid w:val="00CC4FB4"/>
    <w:rsid w:val="00CC5260"/>
    <w:rsid w:val="00CC5B01"/>
    <w:rsid w:val="00CC7376"/>
    <w:rsid w:val="00CD0E43"/>
    <w:rsid w:val="00CE1886"/>
    <w:rsid w:val="00CF4FEA"/>
    <w:rsid w:val="00CF5B86"/>
    <w:rsid w:val="00D23B2B"/>
    <w:rsid w:val="00D43DD5"/>
    <w:rsid w:val="00D45B22"/>
    <w:rsid w:val="00D46703"/>
    <w:rsid w:val="00D500CB"/>
    <w:rsid w:val="00D56B7C"/>
    <w:rsid w:val="00D668E0"/>
    <w:rsid w:val="00D735D2"/>
    <w:rsid w:val="00D778CC"/>
    <w:rsid w:val="00D92807"/>
    <w:rsid w:val="00D95404"/>
    <w:rsid w:val="00D9584B"/>
    <w:rsid w:val="00D9636E"/>
    <w:rsid w:val="00DA0149"/>
    <w:rsid w:val="00DA0A2C"/>
    <w:rsid w:val="00DA1003"/>
    <w:rsid w:val="00DA7387"/>
    <w:rsid w:val="00DA7B27"/>
    <w:rsid w:val="00DC437B"/>
    <w:rsid w:val="00DF192B"/>
    <w:rsid w:val="00DF3919"/>
    <w:rsid w:val="00DF4309"/>
    <w:rsid w:val="00DF67D2"/>
    <w:rsid w:val="00E13F8A"/>
    <w:rsid w:val="00E208FF"/>
    <w:rsid w:val="00E21D7D"/>
    <w:rsid w:val="00E25F1C"/>
    <w:rsid w:val="00E27822"/>
    <w:rsid w:val="00E27B6D"/>
    <w:rsid w:val="00E3210F"/>
    <w:rsid w:val="00E3244E"/>
    <w:rsid w:val="00E32991"/>
    <w:rsid w:val="00E33DD5"/>
    <w:rsid w:val="00E35430"/>
    <w:rsid w:val="00E41F52"/>
    <w:rsid w:val="00E44421"/>
    <w:rsid w:val="00E64F55"/>
    <w:rsid w:val="00E659F7"/>
    <w:rsid w:val="00E73A66"/>
    <w:rsid w:val="00E763F1"/>
    <w:rsid w:val="00E80974"/>
    <w:rsid w:val="00E8377F"/>
    <w:rsid w:val="00E857BF"/>
    <w:rsid w:val="00EA4C1C"/>
    <w:rsid w:val="00ED2EA1"/>
    <w:rsid w:val="00ED31A6"/>
    <w:rsid w:val="00ED37E4"/>
    <w:rsid w:val="00EE3402"/>
    <w:rsid w:val="00EE42CB"/>
    <w:rsid w:val="00EE67B2"/>
    <w:rsid w:val="00EE67CC"/>
    <w:rsid w:val="00EE74A5"/>
    <w:rsid w:val="00EF147D"/>
    <w:rsid w:val="00EF70EE"/>
    <w:rsid w:val="00F00923"/>
    <w:rsid w:val="00F036C4"/>
    <w:rsid w:val="00F04162"/>
    <w:rsid w:val="00F05884"/>
    <w:rsid w:val="00F1679C"/>
    <w:rsid w:val="00F240CA"/>
    <w:rsid w:val="00F26953"/>
    <w:rsid w:val="00F308DE"/>
    <w:rsid w:val="00F31F62"/>
    <w:rsid w:val="00F341B2"/>
    <w:rsid w:val="00F4128A"/>
    <w:rsid w:val="00F43195"/>
    <w:rsid w:val="00F54A7F"/>
    <w:rsid w:val="00F605A7"/>
    <w:rsid w:val="00F617E2"/>
    <w:rsid w:val="00F64628"/>
    <w:rsid w:val="00F71E07"/>
    <w:rsid w:val="00F834C8"/>
    <w:rsid w:val="00F84B92"/>
    <w:rsid w:val="00F85468"/>
    <w:rsid w:val="00F8737D"/>
    <w:rsid w:val="00F90473"/>
    <w:rsid w:val="00F934BC"/>
    <w:rsid w:val="00FA205D"/>
    <w:rsid w:val="00FA3F24"/>
    <w:rsid w:val="00FB49AD"/>
    <w:rsid w:val="00FE0E2B"/>
    <w:rsid w:val="00FE161F"/>
    <w:rsid w:val="00FF0928"/>
    <w:rsid w:val="00FF0F73"/>
    <w:rsid w:val="00FF40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ACD69"/>
  <w14:defaultImageDpi w14:val="0"/>
  <w15:docId w15:val="{E0F9EE71-F6B9-4BC1-B7E6-21470B2E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Normal (Web)"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cs="Times New Roman"/>
      <w:sz w:val="22"/>
      <w:szCs w:val="22"/>
      <w:lang w:val="sk-SK" w:eastAsia="en-US"/>
    </w:rPr>
  </w:style>
  <w:style w:type="paragraph" w:styleId="Nadpis1">
    <w:name w:val="heading 1"/>
    <w:basedOn w:val="Normln"/>
    <w:next w:val="Normln"/>
    <w:link w:val="Nadpis1Char"/>
    <w:uiPriority w:val="9"/>
    <w:qFormat/>
    <w:rsid w:val="00FB49AD"/>
    <w:pPr>
      <w:keepNext/>
      <w:spacing w:after="0" w:line="240" w:lineRule="auto"/>
      <w:jc w:val="center"/>
      <w:outlineLvl w:val="0"/>
    </w:pPr>
    <w:rPr>
      <w:rFonts w:ascii="Times New Roman" w:hAnsi="Times New Roman"/>
      <w:b/>
      <w:bCs/>
      <w:sz w:val="18"/>
      <w:szCs w:val="18"/>
      <w:lang w:eastAsia="sk-SK"/>
    </w:rPr>
  </w:style>
  <w:style w:type="paragraph" w:styleId="Nadpis2">
    <w:name w:val="heading 2"/>
    <w:basedOn w:val="Normln"/>
    <w:next w:val="Normln"/>
    <w:link w:val="Nadpis2Char"/>
    <w:uiPriority w:val="9"/>
    <w:unhideWhenUsed/>
    <w:qFormat/>
    <w:rsid w:val="00C12FA7"/>
    <w:pPr>
      <w:keepNext/>
      <w:keepLines/>
      <w:spacing w:before="200" w:after="0"/>
      <w:outlineLvl w:val="1"/>
    </w:pPr>
    <w:rPr>
      <w:rFonts w:ascii="Cambria" w:hAnsi="Cambria"/>
      <w:b/>
      <w:bCs/>
      <w:color w:val="4F81BD"/>
      <w:sz w:val="26"/>
      <w:szCs w:val="26"/>
    </w:rPr>
  </w:style>
  <w:style w:type="paragraph" w:styleId="Nadpis3">
    <w:name w:val="heading 3"/>
    <w:basedOn w:val="Normln"/>
    <w:next w:val="Normln"/>
    <w:link w:val="Nadpis3Char"/>
    <w:uiPriority w:val="9"/>
    <w:semiHidden/>
    <w:unhideWhenUsed/>
    <w:qFormat/>
    <w:rsid w:val="00C12FA7"/>
    <w:pPr>
      <w:keepNext/>
      <w:keepLines/>
      <w:spacing w:before="200" w:after="0"/>
      <w:outlineLvl w:val="2"/>
    </w:pPr>
    <w:rPr>
      <w:rFonts w:ascii="Cambria" w:hAnsi="Cambria"/>
      <w:b/>
      <w:bCs/>
      <w:color w:val="4F81BD"/>
    </w:rPr>
  </w:style>
  <w:style w:type="paragraph" w:styleId="Nadpis4">
    <w:name w:val="heading 4"/>
    <w:basedOn w:val="Normln"/>
    <w:next w:val="Normln"/>
    <w:link w:val="Nadpis4Char"/>
    <w:uiPriority w:val="9"/>
    <w:qFormat/>
    <w:rsid w:val="00C12FA7"/>
    <w:pPr>
      <w:keepNext/>
      <w:spacing w:before="240" w:after="60" w:line="240" w:lineRule="auto"/>
      <w:outlineLvl w:val="3"/>
    </w:pPr>
    <w:rPr>
      <w:rFonts w:ascii="Times New Roman" w:hAnsi="Times New Roman"/>
      <w:b/>
      <w:bCs/>
      <w:sz w:val="28"/>
      <w:szCs w:val="28"/>
    </w:rPr>
  </w:style>
  <w:style w:type="paragraph" w:styleId="Nadpis5">
    <w:name w:val="heading 5"/>
    <w:basedOn w:val="Normln"/>
    <w:next w:val="Normln"/>
    <w:link w:val="Nadpis5Char"/>
    <w:uiPriority w:val="9"/>
    <w:qFormat/>
    <w:rsid w:val="00FB49AD"/>
    <w:pPr>
      <w:keepNext/>
      <w:spacing w:after="0" w:line="240" w:lineRule="auto"/>
      <w:jc w:val="center"/>
      <w:outlineLvl w:val="4"/>
    </w:pPr>
    <w:rPr>
      <w:rFonts w:ascii="Times New Roman" w:hAnsi="Times New Roman"/>
      <w:b/>
      <w:bCs/>
      <w:sz w:val="40"/>
      <w:szCs w:val="40"/>
      <w:lang w:eastAsia="sk-SK"/>
    </w:rPr>
  </w:style>
  <w:style w:type="paragraph" w:styleId="Nadpis6">
    <w:name w:val="heading 6"/>
    <w:basedOn w:val="Normln"/>
    <w:next w:val="Normln"/>
    <w:link w:val="Nadpis6Char"/>
    <w:uiPriority w:val="9"/>
    <w:unhideWhenUsed/>
    <w:qFormat/>
    <w:rsid w:val="00C12FA7"/>
    <w:pPr>
      <w:spacing w:before="240" w:after="60"/>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FB49AD"/>
    <w:rPr>
      <w:rFonts w:ascii="Times New Roman" w:hAnsi="Times New Roman" w:cs="Times New Roman"/>
      <w:b/>
      <w:sz w:val="18"/>
      <w:lang w:val="x-none" w:eastAsia="sk-SK"/>
    </w:rPr>
  </w:style>
  <w:style w:type="character" w:customStyle="1" w:styleId="Nadpis2Char">
    <w:name w:val="Nadpis 2 Char"/>
    <w:basedOn w:val="Standardnpsmoodstavce"/>
    <w:link w:val="Nadpis2"/>
    <w:uiPriority w:val="9"/>
    <w:locked/>
    <w:rsid w:val="00C12FA7"/>
    <w:rPr>
      <w:rFonts w:ascii="Cambria" w:hAnsi="Cambria" w:cs="Times New Roman"/>
      <w:b/>
      <w:color w:val="4F81BD"/>
      <w:sz w:val="26"/>
      <w:lang w:val="x-none" w:eastAsia="en-US"/>
    </w:rPr>
  </w:style>
  <w:style w:type="character" w:customStyle="1" w:styleId="Nadpis3Char">
    <w:name w:val="Nadpis 3 Char"/>
    <w:basedOn w:val="Standardnpsmoodstavce"/>
    <w:link w:val="Nadpis3"/>
    <w:uiPriority w:val="9"/>
    <w:semiHidden/>
    <w:locked/>
    <w:rsid w:val="00C12FA7"/>
    <w:rPr>
      <w:rFonts w:ascii="Cambria" w:hAnsi="Cambria" w:cs="Times New Roman"/>
      <w:b/>
      <w:color w:val="4F81BD"/>
      <w:sz w:val="22"/>
      <w:lang w:val="x-none" w:eastAsia="en-US"/>
    </w:rPr>
  </w:style>
  <w:style w:type="character" w:customStyle="1" w:styleId="Nadpis4Char">
    <w:name w:val="Nadpis 4 Char"/>
    <w:basedOn w:val="Standardnpsmoodstavce"/>
    <w:link w:val="Nadpis4"/>
    <w:uiPriority w:val="9"/>
    <w:locked/>
    <w:rsid w:val="00C12FA7"/>
    <w:rPr>
      <w:rFonts w:ascii="Times New Roman" w:hAnsi="Times New Roman" w:cs="Times New Roman"/>
      <w:b/>
      <w:sz w:val="28"/>
      <w:lang w:val="x-none" w:eastAsia="en-US"/>
    </w:rPr>
  </w:style>
  <w:style w:type="character" w:customStyle="1" w:styleId="Nadpis5Char">
    <w:name w:val="Nadpis 5 Char"/>
    <w:basedOn w:val="Standardnpsmoodstavce"/>
    <w:link w:val="Nadpis5"/>
    <w:uiPriority w:val="9"/>
    <w:locked/>
    <w:rsid w:val="00FB49AD"/>
    <w:rPr>
      <w:rFonts w:ascii="Times New Roman" w:hAnsi="Times New Roman" w:cs="Times New Roman"/>
      <w:b/>
      <w:sz w:val="40"/>
      <w:lang w:val="x-none" w:eastAsia="sk-SK"/>
    </w:rPr>
  </w:style>
  <w:style w:type="character" w:customStyle="1" w:styleId="Nadpis6Char">
    <w:name w:val="Nadpis 6 Char"/>
    <w:basedOn w:val="Standardnpsmoodstavce"/>
    <w:link w:val="Nadpis6"/>
    <w:uiPriority w:val="9"/>
    <w:locked/>
    <w:rsid w:val="00C12FA7"/>
    <w:rPr>
      <w:rFonts w:ascii="Calibri" w:hAnsi="Calibri" w:cs="Times New Roman"/>
      <w:b/>
      <w:sz w:val="22"/>
      <w:lang w:val="x-none" w:eastAsia="en-US"/>
    </w:rPr>
  </w:style>
  <w:style w:type="paragraph" w:styleId="Odstavecseseznamem">
    <w:name w:val="List Paragraph"/>
    <w:basedOn w:val="Normln"/>
    <w:uiPriority w:val="34"/>
    <w:qFormat/>
    <w:rsid w:val="009C04F7"/>
    <w:pPr>
      <w:spacing w:after="0" w:line="240" w:lineRule="auto"/>
      <w:ind w:left="720"/>
      <w:contextualSpacing/>
    </w:pPr>
    <w:rPr>
      <w:rFonts w:ascii="Times New Roman" w:hAnsi="Times New Roman"/>
      <w:sz w:val="24"/>
      <w:szCs w:val="24"/>
      <w:lang w:eastAsia="sk-SK"/>
    </w:rPr>
  </w:style>
  <w:style w:type="paragraph" w:customStyle="1" w:styleId="Char">
    <w:name w:val="Char"/>
    <w:basedOn w:val="Normln"/>
    <w:rsid w:val="009C04F7"/>
    <w:pPr>
      <w:spacing w:after="0" w:line="240" w:lineRule="auto"/>
    </w:pPr>
    <w:rPr>
      <w:rFonts w:ascii="Times New Roman" w:hAnsi="Times New Roman"/>
      <w:sz w:val="24"/>
      <w:szCs w:val="24"/>
      <w:lang w:val="pl-PL" w:eastAsia="pl-PL"/>
    </w:rPr>
  </w:style>
  <w:style w:type="table" w:styleId="Mkatabulky">
    <w:name w:val="Table Grid"/>
    <w:basedOn w:val="Normlntabulka"/>
    <w:uiPriority w:val="59"/>
    <w:rsid w:val="00DA0A2C"/>
    <w:pPr>
      <w:jc w:val="both"/>
    </w:pPr>
    <w:rPr>
      <w:rFonts w:ascii="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DA0A2C"/>
    <w:pPr>
      <w:spacing w:after="0" w:line="240" w:lineRule="auto"/>
      <w:jc w:val="both"/>
    </w:pPr>
    <w:rPr>
      <w:rFonts w:ascii="Times New Roman" w:hAnsi="Times New Roman"/>
      <w:sz w:val="20"/>
      <w:szCs w:val="20"/>
      <w:lang w:eastAsia="sk-SK"/>
    </w:rPr>
  </w:style>
  <w:style w:type="character" w:styleId="Znakapoznpodarou">
    <w:name w:val="footnote reference"/>
    <w:basedOn w:val="Standardnpsmoodstavce"/>
    <w:uiPriority w:val="99"/>
    <w:rsid w:val="00DA0A2C"/>
    <w:rPr>
      <w:rFonts w:cs="Times New Roman"/>
      <w:vertAlign w:val="superscript"/>
    </w:rPr>
  </w:style>
  <w:style w:type="character" w:customStyle="1" w:styleId="TextpoznpodarouChar">
    <w:name w:val="Text pozn. pod čarou Char"/>
    <w:basedOn w:val="Standardnpsmoodstavce"/>
    <w:link w:val="Textpoznpodarou"/>
    <w:uiPriority w:val="99"/>
    <w:locked/>
    <w:rsid w:val="00DA0A2C"/>
    <w:rPr>
      <w:rFonts w:ascii="Times New Roman" w:hAnsi="Times New Roman" w:cs="Times New Roman"/>
      <w:sz w:val="20"/>
      <w:lang w:val="x-none" w:eastAsia="sk-SK"/>
    </w:rPr>
  </w:style>
  <w:style w:type="paragraph" w:styleId="Zhlav">
    <w:name w:val="header"/>
    <w:basedOn w:val="Normln"/>
    <w:link w:val="ZhlavChar"/>
    <w:uiPriority w:val="99"/>
    <w:rsid w:val="00DA0A2C"/>
    <w:pPr>
      <w:tabs>
        <w:tab w:val="center" w:pos="4536"/>
        <w:tab w:val="right" w:pos="9072"/>
      </w:tabs>
      <w:spacing w:after="0" w:line="240" w:lineRule="auto"/>
      <w:jc w:val="both"/>
    </w:pPr>
    <w:rPr>
      <w:rFonts w:ascii="Times New Roman" w:hAnsi="Times New Roman"/>
      <w:sz w:val="24"/>
      <w:szCs w:val="24"/>
      <w:lang w:eastAsia="sk-SK"/>
    </w:rPr>
  </w:style>
  <w:style w:type="paragraph" w:styleId="Nzev">
    <w:name w:val="Title"/>
    <w:basedOn w:val="Normln"/>
    <w:link w:val="NzevChar"/>
    <w:uiPriority w:val="10"/>
    <w:qFormat/>
    <w:rsid w:val="00DA0A2C"/>
    <w:pPr>
      <w:spacing w:after="0" w:line="240" w:lineRule="auto"/>
      <w:jc w:val="center"/>
    </w:pPr>
    <w:rPr>
      <w:rFonts w:ascii="Times New Roman" w:hAnsi="Times New Roman"/>
      <w:b/>
      <w:bCs/>
      <w:sz w:val="18"/>
      <w:szCs w:val="18"/>
      <w:lang w:eastAsia="sk-SK"/>
    </w:rPr>
  </w:style>
  <w:style w:type="character" w:customStyle="1" w:styleId="ZhlavChar">
    <w:name w:val="Záhlaví Char"/>
    <w:basedOn w:val="Standardnpsmoodstavce"/>
    <w:link w:val="Zhlav"/>
    <w:uiPriority w:val="99"/>
    <w:locked/>
    <w:rsid w:val="00DA0A2C"/>
    <w:rPr>
      <w:rFonts w:ascii="Times New Roman" w:hAnsi="Times New Roman" w:cs="Times New Roman"/>
      <w:sz w:val="24"/>
      <w:lang w:val="x-none" w:eastAsia="sk-SK"/>
    </w:rPr>
  </w:style>
  <w:style w:type="character" w:styleId="Odkaznakoment">
    <w:name w:val="annotation reference"/>
    <w:basedOn w:val="Standardnpsmoodstavce"/>
    <w:uiPriority w:val="99"/>
    <w:semiHidden/>
    <w:unhideWhenUsed/>
    <w:rsid w:val="0069361E"/>
    <w:rPr>
      <w:rFonts w:cs="Times New Roman"/>
      <w:sz w:val="16"/>
    </w:rPr>
  </w:style>
  <w:style w:type="character" w:customStyle="1" w:styleId="NzevChar">
    <w:name w:val="Název Char"/>
    <w:basedOn w:val="Standardnpsmoodstavce"/>
    <w:link w:val="Nzev"/>
    <w:uiPriority w:val="10"/>
    <w:locked/>
    <w:rsid w:val="00DA0A2C"/>
    <w:rPr>
      <w:rFonts w:ascii="Times New Roman" w:hAnsi="Times New Roman" w:cs="Times New Roman"/>
      <w:b/>
      <w:sz w:val="18"/>
      <w:lang w:val="x-none" w:eastAsia="sk-SK"/>
    </w:rPr>
  </w:style>
  <w:style w:type="paragraph" w:styleId="Textkomente">
    <w:name w:val="annotation text"/>
    <w:basedOn w:val="Normln"/>
    <w:link w:val="TextkomenteChar"/>
    <w:uiPriority w:val="99"/>
    <w:semiHidden/>
    <w:unhideWhenUsed/>
    <w:rsid w:val="0069361E"/>
    <w:pPr>
      <w:spacing w:line="240" w:lineRule="auto"/>
    </w:pPr>
    <w:rPr>
      <w:sz w:val="20"/>
      <w:szCs w:val="20"/>
      <w:lang w:eastAsia="sk-SK"/>
    </w:rPr>
  </w:style>
  <w:style w:type="paragraph" w:styleId="Pedmtkomente">
    <w:name w:val="annotation subject"/>
    <w:basedOn w:val="Textkomente"/>
    <w:next w:val="Textkomente"/>
    <w:link w:val="PedmtkomenteChar"/>
    <w:uiPriority w:val="99"/>
    <w:semiHidden/>
    <w:unhideWhenUsed/>
    <w:rsid w:val="0069361E"/>
    <w:rPr>
      <w:b/>
      <w:bCs/>
    </w:rPr>
  </w:style>
  <w:style w:type="character" w:customStyle="1" w:styleId="TextkomenteChar">
    <w:name w:val="Text komentáře Char"/>
    <w:basedOn w:val="Standardnpsmoodstavce"/>
    <w:link w:val="Textkomente"/>
    <w:uiPriority w:val="99"/>
    <w:semiHidden/>
    <w:locked/>
    <w:rsid w:val="0069361E"/>
    <w:rPr>
      <w:rFonts w:cs="Times New Roman"/>
      <w:sz w:val="20"/>
    </w:rPr>
  </w:style>
  <w:style w:type="paragraph" w:styleId="Textbubliny">
    <w:name w:val="Balloon Text"/>
    <w:basedOn w:val="Normln"/>
    <w:link w:val="TextbublinyChar"/>
    <w:uiPriority w:val="99"/>
    <w:semiHidden/>
    <w:unhideWhenUsed/>
    <w:rsid w:val="0069361E"/>
    <w:pPr>
      <w:spacing w:after="0" w:line="240" w:lineRule="auto"/>
    </w:pPr>
    <w:rPr>
      <w:rFonts w:ascii="Tahoma" w:hAnsi="Tahoma"/>
      <w:sz w:val="16"/>
      <w:szCs w:val="16"/>
      <w:lang w:eastAsia="sk-SK"/>
    </w:rPr>
  </w:style>
  <w:style w:type="character" w:customStyle="1" w:styleId="PedmtkomenteChar">
    <w:name w:val="Předmět komentáře Char"/>
    <w:basedOn w:val="TextkomenteChar"/>
    <w:link w:val="Pedmtkomente"/>
    <w:uiPriority w:val="99"/>
    <w:semiHidden/>
    <w:locked/>
    <w:rsid w:val="0069361E"/>
    <w:rPr>
      <w:rFonts w:cs="Times New Roman"/>
      <w:b/>
      <w:sz w:val="20"/>
    </w:rPr>
  </w:style>
  <w:style w:type="character" w:customStyle="1" w:styleId="TextbublinyChar">
    <w:name w:val="Text bubliny Char"/>
    <w:basedOn w:val="Standardnpsmoodstavce"/>
    <w:link w:val="Textbubliny"/>
    <w:uiPriority w:val="99"/>
    <w:semiHidden/>
    <w:locked/>
    <w:rsid w:val="0069361E"/>
    <w:rPr>
      <w:rFonts w:ascii="Tahoma" w:hAnsi="Tahoma" w:cs="Times New Roman"/>
      <w:sz w:val="16"/>
    </w:rPr>
  </w:style>
  <w:style w:type="paragraph" w:customStyle="1" w:styleId="Odsekzoznamu1">
    <w:name w:val="Odsek zoznamu1"/>
    <w:basedOn w:val="Normln"/>
    <w:rsid w:val="00A50F65"/>
    <w:pPr>
      <w:spacing w:after="0" w:line="240" w:lineRule="auto"/>
      <w:ind w:left="720"/>
      <w:contextualSpacing/>
    </w:pPr>
  </w:style>
  <w:style w:type="paragraph" w:styleId="Normlnweb">
    <w:name w:val="Normal (Web)"/>
    <w:basedOn w:val="Normln"/>
    <w:uiPriority w:val="99"/>
    <w:rsid w:val="00A50F65"/>
    <w:pPr>
      <w:spacing w:before="100" w:beforeAutospacing="1" w:after="100" w:afterAutospacing="1" w:line="240" w:lineRule="auto"/>
    </w:pPr>
    <w:rPr>
      <w:rFonts w:ascii="Times New Roman" w:hAnsi="Times New Roman"/>
      <w:sz w:val="24"/>
      <w:szCs w:val="24"/>
      <w:lang w:val="cs-CZ" w:eastAsia="cs-CZ"/>
    </w:rPr>
  </w:style>
  <w:style w:type="character" w:styleId="Hypertextovodkaz">
    <w:name w:val="Hyperlink"/>
    <w:basedOn w:val="Standardnpsmoodstavce"/>
    <w:uiPriority w:val="99"/>
    <w:semiHidden/>
    <w:unhideWhenUsed/>
    <w:rsid w:val="00D778CC"/>
    <w:rPr>
      <w:rFonts w:cs="Times New Roman"/>
      <w:color w:val="0000FF"/>
      <w:u w:val="single"/>
    </w:rPr>
  </w:style>
  <w:style w:type="paragraph" w:customStyle="1" w:styleId="CharChar1CharChar">
    <w:name w:val="Char Char1 Char Char"/>
    <w:basedOn w:val="Normln"/>
    <w:rsid w:val="000F7BBE"/>
    <w:pPr>
      <w:spacing w:after="160" w:line="240" w:lineRule="exact"/>
      <w:jc w:val="both"/>
    </w:pPr>
    <w:rPr>
      <w:rFonts w:ascii="Verdana" w:eastAsia="Batang" w:hAnsi="Verdana"/>
      <w:sz w:val="24"/>
      <w:szCs w:val="20"/>
      <w:lang w:val="en-US"/>
    </w:rPr>
  </w:style>
  <w:style w:type="paragraph" w:styleId="Prosttext">
    <w:name w:val="Plain Text"/>
    <w:basedOn w:val="Normln"/>
    <w:link w:val="ProsttextChar"/>
    <w:uiPriority w:val="99"/>
    <w:rsid w:val="00127166"/>
    <w:pPr>
      <w:spacing w:after="0" w:line="240" w:lineRule="auto"/>
      <w:jc w:val="both"/>
    </w:pPr>
    <w:rPr>
      <w:rFonts w:ascii="Arial" w:hAnsi="Arial"/>
      <w:color w:val="000000"/>
      <w:sz w:val="20"/>
      <w:szCs w:val="20"/>
      <w:lang w:eastAsia="sk-SK"/>
    </w:rPr>
  </w:style>
  <w:style w:type="paragraph" w:styleId="Zkladntext">
    <w:name w:val="Body Text"/>
    <w:basedOn w:val="Normln"/>
    <w:link w:val="ZkladntextChar"/>
    <w:uiPriority w:val="99"/>
    <w:rsid w:val="00127166"/>
    <w:pPr>
      <w:spacing w:after="0" w:line="240" w:lineRule="auto"/>
      <w:jc w:val="both"/>
    </w:pPr>
    <w:rPr>
      <w:rFonts w:ascii="Times New Roman" w:hAnsi="Times New Roman"/>
      <w:sz w:val="24"/>
      <w:szCs w:val="24"/>
      <w:lang w:eastAsia="cs-CZ"/>
    </w:rPr>
  </w:style>
  <w:style w:type="character" w:customStyle="1" w:styleId="ProsttextChar">
    <w:name w:val="Prostý text Char"/>
    <w:basedOn w:val="Standardnpsmoodstavce"/>
    <w:link w:val="Prosttext"/>
    <w:uiPriority w:val="99"/>
    <w:locked/>
    <w:rsid w:val="00127166"/>
    <w:rPr>
      <w:rFonts w:ascii="Arial" w:hAnsi="Arial" w:cs="Times New Roman"/>
      <w:color w:val="000000"/>
      <w:lang w:val="x-none" w:eastAsia="sk-SK"/>
    </w:rPr>
  </w:style>
  <w:style w:type="paragraph" w:styleId="Zpat">
    <w:name w:val="footer"/>
    <w:basedOn w:val="Normln"/>
    <w:link w:val="ZpatChar"/>
    <w:uiPriority w:val="99"/>
    <w:rsid w:val="00C12FA7"/>
    <w:pPr>
      <w:tabs>
        <w:tab w:val="center" w:pos="4536"/>
        <w:tab w:val="right" w:pos="9072"/>
      </w:tabs>
      <w:spacing w:after="0" w:line="240" w:lineRule="auto"/>
    </w:pPr>
    <w:rPr>
      <w:rFonts w:ascii="Times New Roman" w:hAnsi="Times New Roman"/>
      <w:sz w:val="24"/>
      <w:szCs w:val="24"/>
    </w:rPr>
  </w:style>
  <w:style w:type="character" w:customStyle="1" w:styleId="ZkladntextChar">
    <w:name w:val="Základní text Char"/>
    <w:basedOn w:val="Standardnpsmoodstavce"/>
    <w:link w:val="Zkladntext"/>
    <w:uiPriority w:val="99"/>
    <w:locked/>
    <w:rsid w:val="00127166"/>
    <w:rPr>
      <w:rFonts w:ascii="Times New Roman" w:hAnsi="Times New Roman" w:cs="Times New Roman"/>
      <w:sz w:val="24"/>
      <w:lang w:val="x-none" w:eastAsia="cs-CZ"/>
    </w:rPr>
  </w:style>
  <w:style w:type="character" w:styleId="slostrnky">
    <w:name w:val="page number"/>
    <w:basedOn w:val="Standardnpsmoodstavce"/>
    <w:uiPriority w:val="99"/>
    <w:rsid w:val="00C12FA7"/>
    <w:rPr>
      <w:rFonts w:cs="Times New Roman"/>
    </w:rPr>
  </w:style>
  <w:style w:type="character" w:customStyle="1" w:styleId="ZpatChar">
    <w:name w:val="Zápatí Char"/>
    <w:basedOn w:val="Standardnpsmoodstavce"/>
    <w:link w:val="Zpat"/>
    <w:uiPriority w:val="99"/>
    <w:locked/>
    <w:rsid w:val="00C12FA7"/>
    <w:rPr>
      <w:rFonts w:ascii="Times New Roman" w:hAnsi="Times New Roman" w:cs="Times New Roman"/>
      <w:sz w:val="24"/>
      <w:lang w:val="x-none" w:eastAsia="en-US"/>
    </w:rPr>
  </w:style>
  <w:style w:type="character" w:customStyle="1" w:styleId="ppp-input-value1">
    <w:name w:val="ppp-input-value1"/>
    <w:rsid w:val="00C12FA7"/>
    <w:rPr>
      <w:rFonts w:ascii="Tahoma" w:hAnsi="Tahoma"/>
      <w:color w:val="837A73"/>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900">
      <w:marLeft w:val="0"/>
      <w:marRight w:val="0"/>
      <w:marTop w:val="0"/>
      <w:marBottom w:val="0"/>
      <w:divBdr>
        <w:top w:val="none" w:sz="0" w:space="0" w:color="auto"/>
        <w:left w:val="none" w:sz="0" w:space="0" w:color="auto"/>
        <w:bottom w:val="none" w:sz="0" w:space="0" w:color="auto"/>
        <w:right w:val="none" w:sz="0" w:space="0" w:color="auto"/>
      </w:divBdr>
    </w:div>
    <w:div w:id="614094901">
      <w:marLeft w:val="0"/>
      <w:marRight w:val="0"/>
      <w:marTop w:val="0"/>
      <w:marBottom w:val="0"/>
      <w:divBdr>
        <w:top w:val="none" w:sz="0" w:space="0" w:color="auto"/>
        <w:left w:val="none" w:sz="0" w:space="0" w:color="auto"/>
        <w:bottom w:val="none" w:sz="0" w:space="0" w:color="auto"/>
        <w:right w:val="none" w:sz="0" w:space="0" w:color="auto"/>
      </w:divBdr>
    </w:div>
    <w:div w:id="614094903">
      <w:marLeft w:val="0"/>
      <w:marRight w:val="0"/>
      <w:marTop w:val="0"/>
      <w:marBottom w:val="0"/>
      <w:divBdr>
        <w:top w:val="none" w:sz="0" w:space="0" w:color="auto"/>
        <w:left w:val="none" w:sz="0" w:space="0" w:color="auto"/>
        <w:bottom w:val="none" w:sz="0" w:space="0" w:color="auto"/>
        <w:right w:val="none" w:sz="0" w:space="0" w:color="auto"/>
      </w:divBdr>
    </w:div>
    <w:div w:id="614094905">
      <w:marLeft w:val="0"/>
      <w:marRight w:val="0"/>
      <w:marTop w:val="0"/>
      <w:marBottom w:val="0"/>
      <w:divBdr>
        <w:top w:val="none" w:sz="0" w:space="0" w:color="auto"/>
        <w:left w:val="none" w:sz="0" w:space="0" w:color="auto"/>
        <w:bottom w:val="none" w:sz="0" w:space="0" w:color="auto"/>
        <w:right w:val="none" w:sz="0" w:space="0" w:color="auto"/>
      </w:divBdr>
    </w:div>
    <w:div w:id="614094906">
      <w:marLeft w:val="0"/>
      <w:marRight w:val="0"/>
      <w:marTop w:val="0"/>
      <w:marBottom w:val="0"/>
      <w:divBdr>
        <w:top w:val="none" w:sz="0" w:space="0" w:color="auto"/>
        <w:left w:val="none" w:sz="0" w:space="0" w:color="auto"/>
        <w:bottom w:val="none" w:sz="0" w:space="0" w:color="auto"/>
        <w:right w:val="none" w:sz="0" w:space="0" w:color="auto"/>
      </w:divBdr>
    </w:div>
    <w:div w:id="614094907">
      <w:marLeft w:val="0"/>
      <w:marRight w:val="0"/>
      <w:marTop w:val="0"/>
      <w:marBottom w:val="0"/>
      <w:divBdr>
        <w:top w:val="none" w:sz="0" w:space="0" w:color="auto"/>
        <w:left w:val="none" w:sz="0" w:space="0" w:color="auto"/>
        <w:bottom w:val="none" w:sz="0" w:space="0" w:color="auto"/>
        <w:right w:val="none" w:sz="0" w:space="0" w:color="auto"/>
      </w:divBdr>
    </w:div>
    <w:div w:id="614094908">
      <w:marLeft w:val="0"/>
      <w:marRight w:val="0"/>
      <w:marTop w:val="0"/>
      <w:marBottom w:val="0"/>
      <w:divBdr>
        <w:top w:val="none" w:sz="0" w:space="0" w:color="auto"/>
        <w:left w:val="none" w:sz="0" w:space="0" w:color="auto"/>
        <w:bottom w:val="none" w:sz="0" w:space="0" w:color="auto"/>
        <w:right w:val="none" w:sz="0" w:space="0" w:color="auto"/>
      </w:divBdr>
    </w:div>
    <w:div w:id="614094909">
      <w:marLeft w:val="0"/>
      <w:marRight w:val="0"/>
      <w:marTop w:val="0"/>
      <w:marBottom w:val="0"/>
      <w:divBdr>
        <w:top w:val="none" w:sz="0" w:space="0" w:color="auto"/>
        <w:left w:val="none" w:sz="0" w:space="0" w:color="auto"/>
        <w:bottom w:val="none" w:sz="0" w:space="0" w:color="auto"/>
        <w:right w:val="none" w:sz="0" w:space="0" w:color="auto"/>
      </w:divBdr>
    </w:div>
    <w:div w:id="614094910">
      <w:marLeft w:val="0"/>
      <w:marRight w:val="0"/>
      <w:marTop w:val="0"/>
      <w:marBottom w:val="0"/>
      <w:divBdr>
        <w:top w:val="none" w:sz="0" w:space="0" w:color="auto"/>
        <w:left w:val="none" w:sz="0" w:space="0" w:color="auto"/>
        <w:bottom w:val="none" w:sz="0" w:space="0" w:color="auto"/>
        <w:right w:val="none" w:sz="0" w:space="0" w:color="auto"/>
      </w:divBdr>
    </w:div>
    <w:div w:id="614094911">
      <w:marLeft w:val="0"/>
      <w:marRight w:val="0"/>
      <w:marTop w:val="0"/>
      <w:marBottom w:val="0"/>
      <w:divBdr>
        <w:top w:val="none" w:sz="0" w:space="0" w:color="auto"/>
        <w:left w:val="none" w:sz="0" w:space="0" w:color="auto"/>
        <w:bottom w:val="none" w:sz="0" w:space="0" w:color="auto"/>
        <w:right w:val="none" w:sz="0" w:space="0" w:color="auto"/>
      </w:divBdr>
    </w:div>
    <w:div w:id="614094912">
      <w:marLeft w:val="0"/>
      <w:marRight w:val="0"/>
      <w:marTop w:val="0"/>
      <w:marBottom w:val="0"/>
      <w:divBdr>
        <w:top w:val="none" w:sz="0" w:space="0" w:color="auto"/>
        <w:left w:val="none" w:sz="0" w:space="0" w:color="auto"/>
        <w:bottom w:val="none" w:sz="0" w:space="0" w:color="auto"/>
        <w:right w:val="none" w:sz="0" w:space="0" w:color="auto"/>
      </w:divBdr>
    </w:div>
    <w:div w:id="614094914">
      <w:marLeft w:val="0"/>
      <w:marRight w:val="0"/>
      <w:marTop w:val="0"/>
      <w:marBottom w:val="0"/>
      <w:divBdr>
        <w:top w:val="none" w:sz="0" w:space="0" w:color="auto"/>
        <w:left w:val="none" w:sz="0" w:space="0" w:color="auto"/>
        <w:bottom w:val="none" w:sz="0" w:space="0" w:color="auto"/>
        <w:right w:val="none" w:sz="0" w:space="0" w:color="auto"/>
      </w:divBdr>
    </w:div>
    <w:div w:id="614094916">
      <w:marLeft w:val="0"/>
      <w:marRight w:val="0"/>
      <w:marTop w:val="0"/>
      <w:marBottom w:val="0"/>
      <w:divBdr>
        <w:top w:val="none" w:sz="0" w:space="0" w:color="auto"/>
        <w:left w:val="none" w:sz="0" w:space="0" w:color="auto"/>
        <w:bottom w:val="none" w:sz="0" w:space="0" w:color="auto"/>
        <w:right w:val="none" w:sz="0" w:space="0" w:color="auto"/>
      </w:divBdr>
    </w:div>
    <w:div w:id="614094918">
      <w:marLeft w:val="0"/>
      <w:marRight w:val="0"/>
      <w:marTop w:val="0"/>
      <w:marBottom w:val="0"/>
      <w:divBdr>
        <w:top w:val="none" w:sz="0" w:space="0" w:color="auto"/>
        <w:left w:val="none" w:sz="0" w:space="0" w:color="auto"/>
        <w:bottom w:val="none" w:sz="0" w:space="0" w:color="auto"/>
        <w:right w:val="none" w:sz="0" w:space="0" w:color="auto"/>
      </w:divBdr>
    </w:div>
    <w:div w:id="614094919">
      <w:marLeft w:val="0"/>
      <w:marRight w:val="0"/>
      <w:marTop w:val="0"/>
      <w:marBottom w:val="0"/>
      <w:divBdr>
        <w:top w:val="none" w:sz="0" w:space="0" w:color="auto"/>
        <w:left w:val="none" w:sz="0" w:space="0" w:color="auto"/>
        <w:bottom w:val="none" w:sz="0" w:space="0" w:color="auto"/>
        <w:right w:val="none" w:sz="0" w:space="0" w:color="auto"/>
      </w:divBdr>
      <w:divsChild>
        <w:div w:id="614094902">
          <w:marLeft w:val="0"/>
          <w:marRight w:val="0"/>
          <w:marTop w:val="0"/>
          <w:marBottom w:val="0"/>
          <w:divBdr>
            <w:top w:val="none" w:sz="0" w:space="0" w:color="auto"/>
            <w:left w:val="none" w:sz="0" w:space="0" w:color="auto"/>
            <w:bottom w:val="none" w:sz="0" w:space="0" w:color="auto"/>
            <w:right w:val="none" w:sz="0" w:space="0" w:color="auto"/>
          </w:divBdr>
          <w:divsChild>
            <w:div w:id="614094913">
              <w:marLeft w:val="0"/>
              <w:marRight w:val="0"/>
              <w:marTop w:val="150"/>
              <w:marBottom w:val="150"/>
              <w:divBdr>
                <w:top w:val="none" w:sz="0" w:space="0" w:color="auto"/>
                <w:left w:val="none" w:sz="0" w:space="0" w:color="auto"/>
                <w:bottom w:val="none" w:sz="0" w:space="0" w:color="auto"/>
                <w:right w:val="none" w:sz="0" w:space="0" w:color="auto"/>
              </w:divBdr>
              <w:divsChild>
                <w:div w:id="614094917">
                  <w:marLeft w:val="0"/>
                  <w:marRight w:val="150"/>
                  <w:marTop w:val="0"/>
                  <w:marBottom w:val="0"/>
                  <w:divBdr>
                    <w:top w:val="none" w:sz="0" w:space="0" w:color="auto"/>
                    <w:left w:val="none" w:sz="0" w:space="0" w:color="auto"/>
                    <w:bottom w:val="none" w:sz="0" w:space="0" w:color="auto"/>
                    <w:right w:val="none" w:sz="0" w:space="0" w:color="auto"/>
                  </w:divBdr>
                  <w:divsChild>
                    <w:div w:id="614094904">
                      <w:marLeft w:val="0"/>
                      <w:marRight w:val="0"/>
                      <w:marTop w:val="0"/>
                      <w:marBottom w:val="0"/>
                      <w:divBdr>
                        <w:top w:val="none" w:sz="0" w:space="0" w:color="auto"/>
                        <w:left w:val="none" w:sz="0" w:space="0" w:color="auto"/>
                        <w:bottom w:val="single" w:sz="6" w:space="4" w:color="A1A1A1"/>
                        <w:right w:val="none" w:sz="0" w:space="0" w:color="auto"/>
                      </w:divBdr>
                    </w:div>
                    <w:div w:id="6140949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4094920">
      <w:marLeft w:val="0"/>
      <w:marRight w:val="0"/>
      <w:marTop w:val="0"/>
      <w:marBottom w:val="0"/>
      <w:divBdr>
        <w:top w:val="none" w:sz="0" w:space="0" w:color="auto"/>
        <w:left w:val="none" w:sz="0" w:space="0" w:color="auto"/>
        <w:bottom w:val="none" w:sz="0" w:space="0" w:color="auto"/>
        <w:right w:val="none" w:sz="0" w:space="0" w:color="auto"/>
      </w:divBdr>
    </w:div>
    <w:div w:id="6140949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C7249-5F77-4F95-B19E-E530F528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2175</Words>
  <Characters>12835</Characters>
  <Application>Microsoft Office Word</Application>
  <DocSecurity>0</DocSecurity>
  <Lines>106</Lines>
  <Paragraphs>29</Paragraphs>
  <ScaleCrop>false</ScaleCrop>
  <Company>MZ SR</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Hečko Miroslav</dc:creator>
  <cp:keywords/>
  <dc:description/>
  <cp:lastModifiedBy>Lenka Jirmanová</cp:lastModifiedBy>
  <cp:revision>2</cp:revision>
  <cp:lastPrinted>2012-03-27T10:08:00Z</cp:lastPrinted>
  <dcterms:created xsi:type="dcterms:W3CDTF">2025-02-02T12:57:00Z</dcterms:created>
  <dcterms:modified xsi:type="dcterms:W3CDTF">2025-02-02T12:57:00Z</dcterms:modified>
</cp:coreProperties>
</file>